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2C97" w14:textId="77777777" w:rsidR="005C2FF0" w:rsidRDefault="006B3FA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object w:dxaOrig="1620" w:dyaOrig="990" w14:anchorId="0FEB6932">
          <v:shape id="ole_rId2" o:spid="_x0000_i1025" style="width:49.5pt;height:30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aint.Picture" ShapeID="ole_rId2" DrawAspect="Content" ObjectID="_1706952597" r:id="rId5"/>
        </w:object>
      </w:r>
    </w:p>
    <w:p w14:paraId="24F48947" w14:textId="77777777" w:rsidR="005C2FF0" w:rsidRDefault="005C2FF0">
      <w:pPr>
        <w:rPr>
          <w:rFonts w:ascii="Arial" w:hAnsi="Arial" w:cs="Arial"/>
          <w:b/>
          <w:sz w:val="28"/>
          <w:szCs w:val="28"/>
          <w:lang w:val="en-US"/>
        </w:rPr>
      </w:pPr>
    </w:p>
    <w:p w14:paraId="54433C43" w14:textId="77777777" w:rsidR="005C2FF0" w:rsidRDefault="006B3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ΒΟΥΛΗ ΤΩΝ ΕΛΛΗΝΩΝ</w:t>
      </w:r>
    </w:p>
    <w:p w14:paraId="326BBD84" w14:textId="77777777" w:rsidR="005C2FF0" w:rsidRDefault="005C2FF0">
      <w:pPr>
        <w:jc w:val="center"/>
        <w:rPr>
          <w:rFonts w:ascii="Arial" w:hAnsi="Arial" w:cs="Arial"/>
          <w:b/>
          <w:sz w:val="20"/>
          <w:szCs w:val="28"/>
        </w:rPr>
      </w:pPr>
    </w:p>
    <w:p w14:paraId="6A524F5C" w14:textId="77777777" w:rsidR="005C2FF0" w:rsidRDefault="006B3FA1">
      <w:pPr>
        <w:pStyle w:val="1"/>
      </w:pPr>
      <w:r>
        <w:t>ΑΘΑΝΑΣΙΟΣ ΜΠΟΥΡΑΣ</w:t>
      </w:r>
    </w:p>
    <w:p w14:paraId="72BB7787" w14:textId="77777777" w:rsidR="005C2FF0" w:rsidRDefault="006B3F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Αντιπρόεδρος</w:t>
      </w:r>
    </w:p>
    <w:p w14:paraId="1CE56098" w14:textId="77777777" w:rsidR="005C2FF0" w:rsidRDefault="006B3FA1">
      <w:pPr>
        <w:pStyle w:val="2"/>
      </w:pPr>
      <w:r>
        <w:t>Βουλευτής Δυτικής Αττικής – ΝΕΑ ΔΗΜΟΚΡΑΤΙΑ</w:t>
      </w:r>
    </w:p>
    <w:p w14:paraId="26B76616" w14:textId="77777777" w:rsidR="005C2FF0" w:rsidRDefault="005C2FF0">
      <w:pPr>
        <w:jc w:val="center"/>
      </w:pPr>
    </w:p>
    <w:p w14:paraId="64D41CAD" w14:textId="77777777" w:rsidR="005C2FF0" w:rsidRDefault="005C2FF0">
      <w:pPr>
        <w:jc w:val="center"/>
      </w:pPr>
    </w:p>
    <w:p w14:paraId="385D0C03" w14:textId="77777777" w:rsidR="005C2FF0" w:rsidRDefault="005C2FF0">
      <w:pPr>
        <w:jc w:val="center"/>
        <w:rPr>
          <w:rFonts w:ascii="Arial" w:hAnsi="Arial" w:cs="Arial"/>
        </w:rPr>
      </w:pPr>
    </w:p>
    <w:p w14:paraId="64A2AFE5" w14:textId="77777777" w:rsidR="005C2FF0" w:rsidRPr="00400F1D" w:rsidRDefault="006B3F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0F1D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5042D81B" w14:textId="77777777" w:rsidR="005C2FF0" w:rsidRDefault="005C2FF0">
      <w:pPr>
        <w:rPr>
          <w:rFonts w:ascii="Arial" w:hAnsi="Arial" w:cs="Arial"/>
        </w:rPr>
      </w:pPr>
    </w:p>
    <w:p w14:paraId="2F695D93" w14:textId="77777777" w:rsidR="005C2FF0" w:rsidRDefault="005C2FF0">
      <w:pPr>
        <w:rPr>
          <w:rFonts w:ascii="Arial" w:hAnsi="Arial" w:cs="Arial"/>
        </w:rPr>
      </w:pPr>
    </w:p>
    <w:p w14:paraId="78379B1A" w14:textId="370052C1" w:rsidR="005C2FF0" w:rsidRDefault="006B3F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 w:rsidR="00A21F5A">
        <w:rPr>
          <w:rFonts w:ascii="Arial" w:hAnsi="Arial" w:cs="Arial"/>
        </w:rPr>
        <w:t>21</w:t>
      </w:r>
      <w:r w:rsidR="00921E4F">
        <w:rPr>
          <w:rFonts w:ascii="Arial" w:hAnsi="Arial" w:cs="Arial"/>
        </w:rPr>
        <w:t>.</w:t>
      </w:r>
      <w:r w:rsidR="00122739">
        <w:rPr>
          <w:rFonts w:ascii="Arial" w:hAnsi="Arial" w:cs="Arial"/>
        </w:rPr>
        <w:t>0</w:t>
      </w:r>
      <w:r w:rsidR="00812D4F">
        <w:rPr>
          <w:rFonts w:ascii="Arial" w:hAnsi="Arial" w:cs="Arial"/>
        </w:rPr>
        <w:t>2</w:t>
      </w:r>
      <w:r w:rsidR="00921E4F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812D4F">
        <w:rPr>
          <w:rFonts w:ascii="Arial" w:hAnsi="Arial" w:cs="Arial"/>
        </w:rPr>
        <w:t>2</w:t>
      </w:r>
    </w:p>
    <w:p w14:paraId="08463853" w14:textId="77777777" w:rsidR="005C2FF0" w:rsidRDefault="005C2FF0">
      <w:pPr>
        <w:jc w:val="right"/>
        <w:rPr>
          <w:rFonts w:ascii="Arial" w:hAnsi="Arial" w:cs="Arial"/>
        </w:rPr>
      </w:pPr>
    </w:p>
    <w:p w14:paraId="08EB6FA5" w14:textId="77777777" w:rsidR="005C2FF0" w:rsidRDefault="005C2FF0">
      <w:pPr>
        <w:jc w:val="right"/>
        <w:rPr>
          <w:rFonts w:ascii="Arial" w:hAnsi="Arial" w:cs="Arial"/>
        </w:rPr>
      </w:pPr>
    </w:p>
    <w:p w14:paraId="4B26B5DA" w14:textId="77777777" w:rsidR="005C2FF0" w:rsidRDefault="005C2FF0">
      <w:pPr>
        <w:jc w:val="right"/>
        <w:rPr>
          <w:rFonts w:ascii="Arial" w:hAnsi="Arial" w:cs="Arial"/>
        </w:rPr>
      </w:pPr>
    </w:p>
    <w:p w14:paraId="24CC931E" w14:textId="2EA2593F" w:rsidR="00930999" w:rsidRDefault="006B3FA1" w:rsidP="00921E4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Ο Αντιπρόεδρος της Βουλής και Βουλευτής Δυτικής Αττικής</w:t>
      </w:r>
      <w:r w:rsidR="00D357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Θανάσης Μπούρας</w:t>
      </w:r>
      <w:r w:rsidR="00D35799">
        <w:rPr>
          <w:rFonts w:ascii="Arial" w:hAnsi="Arial" w:cs="Arial"/>
        </w:rPr>
        <w:t>,</w:t>
      </w:r>
      <w:r w:rsidR="0029494E" w:rsidRPr="0029494E">
        <w:rPr>
          <w:rFonts w:ascii="Arial" w:hAnsi="Arial" w:cs="Arial"/>
        </w:rPr>
        <w:t xml:space="preserve"> </w:t>
      </w:r>
      <w:r w:rsidR="0029494E">
        <w:rPr>
          <w:rFonts w:ascii="Arial" w:hAnsi="Arial" w:cs="Arial"/>
          <w:lang w:eastAsia="zh-CN"/>
        </w:rPr>
        <w:t xml:space="preserve">κατέθεσε αναφορά προς </w:t>
      </w:r>
      <w:r w:rsidR="00A21F5A">
        <w:rPr>
          <w:rFonts w:ascii="Arial" w:hAnsi="Arial" w:cs="Arial"/>
          <w:lang w:eastAsia="zh-CN"/>
        </w:rPr>
        <w:t xml:space="preserve">α. </w:t>
      </w:r>
      <w:r w:rsidR="0029494E">
        <w:rPr>
          <w:rFonts w:ascii="Arial" w:hAnsi="Arial" w:cs="Arial"/>
          <w:lang w:eastAsia="zh-CN"/>
        </w:rPr>
        <w:t>τ</w:t>
      </w:r>
      <w:r w:rsidR="00812D4F">
        <w:rPr>
          <w:rFonts w:ascii="Arial" w:hAnsi="Arial" w:cs="Arial"/>
          <w:lang w:eastAsia="zh-CN"/>
        </w:rPr>
        <w:t>ο</w:t>
      </w:r>
      <w:r w:rsidR="0029494E">
        <w:rPr>
          <w:rFonts w:ascii="Arial" w:hAnsi="Arial" w:cs="Arial"/>
          <w:lang w:eastAsia="zh-CN"/>
        </w:rPr>
        <w:t xml:space="preserve">ν Υπουργό </w:t>
      </w:r>
      <w:r w:rsidR="00812D4F">
        <w:rPr>
          <w:rFonts w:ascii="Arial" w:hAnsi="Arial" w:cs="Arial"/>
          <w:lang w:eastAsia="zh-CN"/>
        </w:rPr>
        <w:t xml:space="preserve">Ψηφιακής Διακυβέρνησης, Κυριάκο </w:t>
      </w:r>
      <w:proofErr w:type="spellStart"/>
      <w:r w:rsidR="00812D4F">
        <w:rPr>
          <w:rFonts w:ascii="Arial" w:hAnsi="Arial" w:cs="Arial"/>
          <w:lang w:eastAsia="zh-CN"/>
        </w:rPr>
        <w:t>Πιερρακάκη</w:t>
      </w:r>
      <w:proofErr w:type="spellEnd"/>
      <w:r w:rsidR="00A21F5A">
        <w:rPr>
          <w:rFonts w:ascii="Arial" w:hAnsi="Arial" w:cs="Arial"/>
          <w:lang w:eastAsia="zh-CN"/>
        </w:rPr>
        <w:t xml:space="preserve"> και β. τον αρμόδιο, για τις τηλεπικοινωνίες και το Κτηματολόγιο, Υφυπουργό Ψηφιακής Διακυβέρνησης, Θεόδωρο </w:t>
      </w:r>
      <w:proofErr w:type="spellStart"/>
      <w:r w:rsidR="00A21F5A">
        <w:rPr>
          <w:rFonts w:ascii="Arial" w:hAnsi="Arial" w:cs="Arial"/>
          <w:lang w:eastAsia="zh-CN"/>
        </w:rPr>
        <w:t>Λιβάνιο</w:t>
      </w:r>
      <w:proofErr w:type="spellEnd"/>
      <w:r w:rsidR="00A21F5A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</w:rPr>
        <w:t xml:space="preserve"> με αφορμή </w:t>
      </w:r>
      <w:r w:rsidR="00812D4F">
        <w:rPr>
          <w:rFonts w:ascii="Arial" w:hAnsi="Arial" w:cs="Arial"/>
        </w:rPr>
        <w:t xml:space="preserve">την </w:t>
      </w:r>
      <w:r w:rsidR="00A21F5A">
        <w:rPr>
          <w:rFonts w:ascii="Arial" w:hAnsi="Arial" w:cs="Arial"/>
        </w:rPr>
        <w:t xml:space="preserve">από 17.02.2022 </w:t>
      </w:r>
      <w:r w:rsidR="00A21F5A">
        <w:rPr>
          <w:rFonts w:ascii="Arial" w:hAnsi="Arial" w:cs="Arial"/>
        </w:rPr>
        <w:t>επιστολή</w:t>
      </w:r>
      <w:r w:rsidR="00400F1D">
        <w:rPr>
          <w:rFonts w:ascii="Arial" w:hAnsi="Arial" w:cs="Arial"/>
        </w:rPr>
        <w:t xml:space="preserve"> </w:t>
      </w:r>
      <w:r w:rsidR="00A21F5A">
        <w:rPr>
          <w:rFonts w:ascii="Arial" w:hAnsi="Arial" w:cs="Arial"/>
        </w:rPr>
        <w:t xml:space="preserve">της Συντονιστικής Επιτροπής Πυρόπληκτων </w:t>
      </w:r>
      <w:proofErr w:type="spellStart"/>
      <w:r w:rsidR="00A21F5A">
        <w:rPr>
          <w:rFonts w:ascii="Arial" w:hAnsi="Arial" w:cs="Arial"/>
        </w:rPr>
        <w:t>Κινέτας</w:t>
      </w:r>
      <w:proofErr w:type="spellEnd"/>
      <w:r w:rsidR="00400F1D">
        <w:rPr>
          <w:rFonts w:ascii="Arial" w:hAnsi="Arial" w:cs="Arial"/>
        </w:rPr>
        <w:t xml:space="preserve"> (επισυνάπτεται) </w:t>
      </w:r>
      <w:r w:rsidR="00A21F5A">
        <w:rPr>
          <w:rFonts w:ascii="Arial" w:hAnsi="Arial" w:cs="Arial"/>
        </w:rPr>
        <w:t xml:space="preserve">και το με </w:t>
      </w:r>
      <w:proofErr w:type="spellStart"/>
      <w:r w:rsidR="00A21F5A">
        <w:rPr>
          <w:rFonts w:ascii="Arial" w:hAnsi="Arial" w:cs="Arial"/>
        </w:rPr>
        <w:t>αρ</w:t>
      </w:r>
      <w:proofErr w:type="spellEnd"/>
      <w:r w:rsidR="00A21F5A">
        <w:rPr>
          <w:rFonts w:ascii="Arial" w:hAnsi="Arial" w:cs="Arial"/>
        </w:rPr>
        <w:t xml:space="preserve">. </w:t>
      </w:r>
      <w:proofErr w:type="spellStart"/>
      <w:r w:rsidR="00A21F5A">
        <w:rPr>
          <w:rFonts w:ascii="Arial" w:hAnsi="Arial" w:cs="Arial"/>
        </w:rPr>
        <w:t>πρωτ</w:t>
      </w:r>
      <w:proofErr w:type="spellEnd"/>
      <w:r w:rsidR="00A21F5A">
        <w:rPr>
          <w:rFonts w:ascii="Arial" w:hAnsi="Arial" w:cs="Arial"/>
        </w:rPr>
        <w:t>. 2127/11.02.2022 έγγραφο του Δήμου Μεγαρέων</w:t>
      </w:r>
      <w:r w:rsidR="00400F1D">
        <w:rPr>
          <w:rFonts w:ascii="Arial" w:hAnsi="Arial" w:cs="Arial"/>
        </w:rPr>
        <w:t xml:space="preserve"> (επισυνάπτεται).</w:t>
      </w:r>
    </w:p>
    <w:p w14:paraId="04488C39" w14:textId="14328172" w:rsidR="004F71C3" w:rsidRDefault="00812D4F" w:rsidP="00921E4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Στην </w:t>
      </w:r>
      <w:r w:rsidR="00A21F5A">
        <w:rPr>
          <w:rFonts w:ascii="Arial" w:hAnsi="Arial" w:cs="Arial"/>
        </w:rPr>
        <w:t>μεν</w:t>
      </w:r>
      <w:r>
        <w:rPr>
          <w:rFonts w:ascii="Arial" w:hAnsi="Arial" w:cs="Arial"/>
        </w:rPr>
        <w:t xml:space="preserve"> επιστολή </w:t>
      </w:r>
      <w:r w:rsidR="00A21F5A">
        <w:rPr>
          <w:rFonts w:ascii="Arial" w:hAnsi="Arial" w:cs="Arial"/>
        </w:rPr>
        <w:t>της Επιτροπής Πυρόπληκτων</w:t>
      </w:r>
      <w:r>
        <w:rPr>
          <w:rFonts w:ascii="Arial" w:hAnsi="Arial" w:cs="Arial"/>
        </w:rPr>
        <w:t xml:space="preserve"> </w:t>
      </w:r>
      <w:r w:rsidR="00A21F5A">
        <w:rPr>
          <w:rFonts w:ascii="Arial" w:hAnsi="Arial" w:cs="Arial"/>
        </w:rPr>
        <w:t xml:space="preserve">αναφέρεται η ανάγκη να δοθεί </w:t>
      </w:r>
      <w:r>
        <w:rPr>
          <w:rFonts w:ascii="Arial" w:hAnsi="Arial" w:cs="Arial"/>
        </w:rPr>
        <w:t xml:space="preserve">παράταση στην κατάθεση ενστάσεων προς το Κτηματολόγιο για τους πυρόπληκτους ιδιοκτήτες της περιοχής της </w:t>
      </w:r>
      <w:proofErr w:type="spellStart"/>
      <w:r>
        <w:rPr>
          <w:rFonts w:ascii="Arial" w:hAnsi="Arial" w:cs="Arial"/>
        </w:rPr>
        <w:t>Κινέττας</w:t>
      </w:r>
      <w:proofErr w:type="spellEnd"/>
      <w:r>
        <w:rPr>
          <w:rFonts w:ascii="Arial" w:hAnsi="Arial" w:cs="Arial"/>
        </w:rPr>
        <w:t>.</w:t>
      </w:r>
    </w:p>
    <w:p w14:paraId="2519436A" w14:textId="443F94C2" w:rsidR="00A21F5A" w:rsidRDefault="00A21F5A" w:rsidP="00921E4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δε έγγραφο του Δήμου Μεγαρέων γίνεται λόγος για ανάγκη παράτασης για έξι μήνες για όλο το Δήμο.</w:t>
      </w:r>
    </w:p>
    <w:p w14:paraId="2A06E0B9" w14:textId="24ED1A2E" w:rsidR="002F1790" w:rsidRDefault="002F1790" w:rsidP="00921E4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Ο κος Μπούρας</w:t>
      </w:r>
      <w:r w:rsidR="00812D4F">
        <w:rPr>
          <w:rFonts w:ascii="Arial" w:hAnsi="Arial" w:cs="Arial"/>
        </w:rPr>
        <w:t>,</w:t>
      </w:r>
      <w:r w:rsidR="00ED0252">
        <w:rPr>
          <w:rFonts w:ascii="Arial" w:hAnsi="Arial" w:cs="Arial"/>
        </w:rPr>
        <w:t xml:space="preserve"> </w:t>
      </w:r>
      <w:r w:rsidR="00812D4F">
        <w:rPr>
          <w:rFonts w:ascii="Arial" w:hAnsi="Arial" w:cs="Arial"/>
        </w:rPr>
        <w:t>αναμένοντας και την απάντηση του αρμόδιου Υπουργού, θα καταβάλλει κάθε δυνατή προσπάθεια ώστε να δοθεί ο απαιτούμενος χρόνος, προκειμένου οι ιδιοκτήτες να φανούν συνεπείς στις υποχρεώσεις τους προς το Κτηματολόγιο.</w:t>
      </w:r>
    </w:p>
    <w:p w14:paraId="69C9AEA9" w14:textId="77777777" w:rsidR="002F1790" w:rsidRPr="004779B3" w:rsidRDefault="002F1790" w:rsidP="004779B3">
      <w:pPr>
        <w:spacing w:line="360" w:lineRule="auto"/>
        <w:jc w:val="both"/>
        <w:rPr>
          <w:rFonts w:ascii="Arial" w:hAnsi="Arial" w:cs="Arial"/>
        </w:rPr>
      </w:pPr>
    </w:p>
    <w:p w14:paraId="78F1D240" w14:textId="77777777" w:rsidR="005C2FF0" w:rsidRPr="004779B3" w:rsidRDefault="005C2FF0" w:rsidP="004779B3">
      <w:pPr>
        <w:jc w:val="both"/>
        <w:rPr>
          <w:rFonts w:ascii="Arial" w:hAnsi="Arial" w:cs="Arial"/>
        </w:rPr>
      </w:pPr>
    </w:p>
    <w:p w14:paraId="701BECEA" w14:textId="77777777" w:rsidR="005C2FF0" w:rsidRDefault="005C2FF0">
      <w:pPr>
        <w:jc w:val="right"/>
      </w:pPr>
    </w:p>
    <w:p w14:paraId="68F31953" w14:textId="77777777" w:rsidR="00D54524" w:rsidRDefault="00D54524" w:rsidP="00D54524"/>
    <w:p w14:paraId="57570DF7" w14:textId="4D1DC631" w:rsidR="005C2FF0" w:rsidRDefault="005C2FF0"/>
    <w:p w14:paraId="41BFA122" w14:textId="77777777" w:rsidR="005C2FF0" w:rsidRDefault="006B3FA1">
      <w:pPr>
        <w:pStyle w:val="a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Βουλή των Ελλήνων, 100 21 Αθήνα-τηλ.:2103708401-2, </w:t>
      </w:r>
      <w:r>
        <w:rPr>
          <w:rFonts w:ascii="Arial" w:hAnsi="Arial" w:cs="Arial"/>
          <w:sz w:val="18"/>
          <w:lang w:val="en-US"/>
        </w:rPr>
        <w:t>fax</w:t>
      </w:r>
      <w:r>
        <w:rPr>
          <w:rFonts w:ascii="Arial" w:hAnsi="Arial" w:cs="Arial"/>
          <w:sz w:val="18"/>
        </w:rPr>
        <w:t>: 2103707888</w:t>
      </w:r>
    </w:p>
    <w:p w14:paraId="6F957E79" w14:textId="77777777" w:rsidR="005C2FF0" w:rsidRDefault="006B3FA1">
      <w:pPr>
        <w:pStyle w:val="a3"/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Θεμιστοκλέους</w:t>
      </w:r>
      <w:proofErr w:type="spellEnd"/>
      <w:r>
        <w:rPr>
          <w:rFonts w:ascii="Arial" w:hAnsi="Arial" w:cs="Arial"/>
          <w:sz w:val="18"/>
        </w:rPr>
        <w:t xml:space="preserve"> 3, 10677 Αθήνα, </w:t>
      </w:r>
      <w:proofErr w:type="spellStart"/>
      <w:r>
        <w:rPr>
          <w:rFonts w:ascii="Arial" w:hAnsi="Arial" w:cs="Arial"/>
          <w:sz w:val="18"/>
        </w:rPr>
        <w:t>Τηλ</w:t>
      </w:r>
      <w:proofErr w:type="spellEnd"/>
      <w:r>
        <w:rPr>
          <w:rFonts w:ascii="Arial" w:hAnsi="Arial" w:cs="Arial"/>
          <w:sz w:val="18"/>
        </w:rPr>
        <w:t>.: 210 3303066, Φαξ: 210 3301970</w:t>
      </w:r>
    </w:p>
    <w:p w14:paraId="5521E217" w14:textId="77777777" w:rsidR="005C2FF0" w:rsidRPr="004F71C3" w:rsidRDefault="006B3FA1">
      <w:pPr>
        <w:pStyle w:val="a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>e</w:t>
      </w:r>
      <w:r w:rsidRPr="004F71C3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  <w:lang w:val="en-US"/>
        </w:rPr>
        <w:t>mail</w:t>
      </w:r>
      <w:r w:rsidRPr="004F71C3">
        <w:rPr>
          <w:rFonts w:ascii="Arial" w:hAnsi="Arial" w:cs="Arial"/>
          <w:sz w:val="18"/>
        </w:rPr>
        <w:t xml:space="preserve">: </w:t>
      </w:r>
      <w:hyperlink r:id="rId6">
        <w:r>
          <w:rPr>
            <w:rStyle w:val="-"/>
            <w:rFonts w:ascii="Arial" w:hAnsi="Arial" w:cs="Arial"/>
            <w:sz w:val="18"/>
            <w:lang w:val="en-US"/>
          </w:rPr>
          <w:t>vice</w:t>
        </w:r>
        <w:r w:rsidRPr="004F71C3">
          <w:rPr>
            <w:rStyle w:val="-"/>
            <w:rFonts w:ascii="Arial" w:hAnsi="Arial" w:cs="Arial"/>
            <w:sz w:val="18"/>
          </w:rPr>
          <w:t>.</w:t>
        </w:r>
        <w:r>
          <w:rPr>
            <w:rStyle w:val="-"/>
            <w:rFonts w:ascii="Arial" w:hAnsi="Arial" w:cs="Arial"/>
            <w:sz w:val="18"/>
            <w:lang w:val="en-US"/>
          </w:rPr>
          <w:t>president</w:t>
        </w:r>
        <w:r w:rsidRPr="004F71C3">
          <w:rPr>
            <w:rStyle w:val="-"/>
            <w:rFonts w:ascii="Arial" w:hAnsi="Arial" w:cs="Arial"/>
            <w:sz w:val="18"/>
          </w:rPr>
          <w:t>_</w:t>
        </w:r>
        <w:r>
          <w:rPr>
            <w:rStyle w:val="-"/>
            <w:rFonts w:ascii="Arial" w:hAnsi="Arial" w:cs="Arial"/>
            <w:sz w:val="18"/>
            <w:lang w:val="en-US"/>
          </w:rPr>
          <w:t>c</w:t>
        </w:r>
        <w:r w:rsidRPr="004F71C3">
          <w:rPr>
            <w:rStyle w:val="-"/>
            <w:rFonts w:ascii="Arial" w:hAnsi="Arial" w:cs="Arial"/>
            <w:sz w:val="18"/>
          </w:rPr>
          <w:t>@</w:t>
        </w:r>
        <w:r>
          <w:rPr>
            <w:rStyle w:val="-"/>
            <w:rFonts w:ascii="Arial" w:hAnsi="Arial" w:cs="Arial"/>
            <w:sz w:val="18"/>
            <w:lang w:val="en-US"/>
          </w:rPr>
          <w:t>parliament</w:t>
        </w:r>
        <w:r w:rsidRPr="004F71C3">
          <w:rPr>
            <w:rStyle w:val="-"/>
            <w:rFonts w:ascii="Arial" w:hAnsi="Arial" w:cs="Arial"/>
            <w:sz w:val="18"/>
          </w:rPr>
          <w:t>.</w:t>
        </w:r>
        <w:r>
          <w:rPr>
            <w:rStyle w:val="-"/>
            <w:rFonts w:ascii="Arial" w:hAnsi="Arial" w:cs="Arial"/>
            <w:sz w:val="18"/>
            <w:lang w:val="en-US"/>
          </w:rPr>
          <w:t>gr</w:t>
        </w:r>
      </w:hyperlink>
      <w:r w:rsidRPr="004F71C3">
        <w:rPr>
          <w:rFonts w:ascii="Arial" w:hAnsi="Arial" w:cs="Arial"/>
          <w:sz w:val="18"/>
        </w:rPr>
        <w:t xml:space="preserve">, </w:t>
      </w:r>
      <w:hyperlink r:id="rId7">
        <w:r>
          <w:rPr>
            <w:rStyle w:val="-"/>
            <w:rFonts w:ascii="Arial" w:hAnsi="Arial" w:cs="Arial"/>
            <w:sz w:val="18"/>
            <w:lang w:val="en-US"/>
          </w:rPr>
          <w:t>bouras</w:t>
        </w:r>
        <w:r w:rsidRPr="004F71C3">
          <w:rPr>
            <w:rStyle w:val="-"/>
            <w:rFonts w:ascii="Arial" w:hAnsi="Arial" w:cs="Arial"/>
            <w:sz w:val="18"/>
          </w:rPr>
          <w:t>@</w:t>
        </w:r>
        <w:r>
          <w:rPr>
            <w:rStyle w:val="-"/>
            <w:rFonts w:ascii="Arial" w:hAnsi="Arial" w:cs="Arial"/>
            <w:sz w:val="18"/>
            <w:lang w:val="en-US"/>
          </w:rPr>
          <w:t>parliament</w:t>
        </w:r>
        <w:r w:rsidRPr="004F71C3">
          <w:rPr>
            <w:rStyle w:val="-"/>
            <w:rFonts w:ascii="Arial" w:hAnsi="Arial" w:cs="Arial"/>
            <w:sz w:val="18"/>
          </w:rPr>
          <w:t>.</w:t>
        </w:r>
        <w:r>
          <w:rPr>
            <w:rStyle w:val="-"/>
            <w:rFonts w:ascii="Arial" w:hAnsi="Arial" w:cs="Arial"/>
            <w:sz w:val="18"/>
            <w:lang w:val="en-US"/>
          </w:rPr>
          <w:t>gr</w:t>
        </w:r>
      </w:hyperlink>
      <w:r w:rsidRPr="004F71C3">
        <w:rPr>
          <w:rFonts w:ascii="Arial" w:hAnsi="Arial" w:cs="Arial"/>
          <w:sz w:val="18"/>
        </w:rPr>
        <w:t xml:space="preserve"> </w:t>
      </w:r>
    </w:p>
    <w:sectPr w:rsidR="005C2FF0" w:rsidRPr="004F71C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F0"/>
    <w:rsid w:val="001148D4"/>
    <w:rsid w:val="00122739"/>
    <w:rsid w:val="00236C39"/>
    <w:rsid w:val="00243433"/>
    <w:rsid w:val="0029494E"/>
    <w:rsid w:val="002F1790"/>
    <w:rsid w:val="00400F1D"/>
    <w:rsid w:val="004779B3"/>
    <w:rsid w:val="004F71C3"/>
    <w:rsid w:val="00511E41"/>
    <w:rsid w:val="005C2FF0"/>
    <w:rsid w:val="005D0730"/>
    <w:rsid w:val="00613225"/>
    <w:rsid w:val="006B3FA1"/>
    <w:rsid w:val="00812D4F"/>
    <w:rsid w:val="008D75ED"/>
    <w:rsid w:val="008E2171"/>
    <w:rsid w:val="00921E4F"/>
    <w:rsid w:val="00930999"/>
    <w:rsid w:val="00963685"/>
    <w:rsid w:val="00963787"/>
    <w:rsid w:val="00974057"/>
    <w:rsid w:val="009B1391"/>
    <w:rsid w:val="009B1A3B"/>
    <w:rsid w:val="00A05856"/>
    <w:rsid w:val="00A21F5A"/>
    <w:rsid w:val="00A44BAF"/>
    <w:rsid w:val="00A453FC"/>
    <w:rsid w:val="00A81BE4"/>
    <w:rsid w:val="00B7200F"/>
    <w:rsid w:val="00BD682A"/>
    <w:rsid w:val="00BF0E3F"/>
    <w:rsid w:val="00C25CC4"/>
    <w:rsid w:val="00C362A9"/>
    <w:rsid w:val="00C60997"/>
    <w:rsid w:val="00D35799"/>
    <w:rsid w:val="00D54524"/>
    <w:rsid w:val="00DB088A"/>
    <w:rsid w:val="00E57712"/>
    <w:rsid w:val="00E96A2A"/>
    <w:rsid w:val="00ED0252"/>
    <w:rsid w:val="00E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93FC3"/>
  <w15:docId w15:val="{EDF3AA2E-F3B5-4754-BF7B-E79D2B1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F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C54FF"/>
    <w:pPr>
      <w:keepNext/>
      <w:jc w:val="center"/>
      <w:outlineLvl w:val="0"/>
    </w:pPr>
    <w:rPr>
      <w:rFonts w:ascii="Arial" w:hAnsi="Arial" w:cs="Arial"/>
      <w:b/>
      <w:sz w:val="20"/>
      <w:szCs w:val="28"/>
    </w:rPr>
  </w:style>
  <w:style w:type="paragraph" w:styleId="2">
    <w:name w:val="heading 2"/>
    <w:basedOn w:val="a"/>
    <w:next w:val="a"/>
    <w:link w:val="2Char"/>
    <w:qFormat/>
    <w:rsid w:val="00CC54FF"/>
    <w:pPr>
      <w:keepNext/>
      <w:jc w:val="center"/>
      <w:outlineLvl w:val="1"/>
    </w:pPr>
    <w:rPr>
      <w:rFonts w:ascii="Arial" w:hAnsi="Arial" w:cs="Arial"/>
      <w:b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CC54FF"/>
    <w:rPr>
      <w:rFonts w:ascii="Arial" w:eastAsia="Times New Roman" w:hAnsi="Arial" w:cs="Arial"/>
      <w:b/>
      <w:sz w:val="20"/>
      <w:szCs w:val="28"/>
      <w:lang w:eastAsia="el-GR"/>
    </w:rPr>
  </w:style>
  <w:style w:type="character" w:customStyle="1" w:styleId="2Char">
    <w:name w:val="Επικεφαλίδα 2 Char"/>
    <w:basedOn w:val="a0"/>
    <w:link w:val="2"/>
    <w:qFormat/>
    <w:rsid w:val="00CC54FF"/>
    <w:rPr>
      <w:rFonts w:ascii="Arial" w:eastAsia="Times New Roman" w:hAnsi="Arial" w:cs="Arial"/>
      <w:b/>
      <w:sz w:val="18"/>
      <w:szCs w:val="28"/>
      <w:lang w:eastAsia="el-GR"/>
    </w:rPr>
  </w:style>
  <w:style w:type="character" w:customStyle="1" w:styleId="Char">
    <w:name w:val="Υποσέλιδο Char"/>
    <w:basedOn w:val="a0"/>
    <w:link w:val="a3"/>
    <w:semiHidden/>
    <w:qFormat/>
    <w:rsid w:val="00CC54F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semiHidden/>
    <w:rsid w:val="00CC54FF"/>
    <w:rPr>
      <w:color w:val="0000FF"/>
      <w:u w:val="single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EB5C87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3">
    <w:name w:val="footer"/>
    <w:basedOn w:val="a"/>
    <w:link w:val="Char"/>
    <w:semiHidden/>
    <w:rsid w:val="00CC54FF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0"/>
    <w:uiPriority w:val="99"/>
    <w:semiHidden/>
    <w:unhideWhenUsed/>
    <w:qFormat/>
    <w:rsid w:val="00EB5C87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uras@parliamen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.president_c@parliament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ΑΘΑΝΑΣΙΟΣ ΜΠΟΥΡΑΣ</vt:lpstr>
      <vt:lpstr>    Βουλευτής Δυτικής Αττικής – ΝΕΑ ΔΗΜΟΚΡΑΤΙΑ</vt:lpstr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Χρυσικοπούλου Μαρία</dc:creator>
  <dc:description/>
  <cp:lastModifiedBy>Georgia Al</cp:lastModifiedBy>
  <cp:revision>3</cp:revision>
  <cp:lastPrinted>2020-11-20T09:24:00Z</cp:lastPrinted>
  <dcterms:created xsi:type="dcterms:W3CDTF">2022-02-17T18:26:00Z</dcterms:created>
  <dcterms:modified xsi:type="dcterms:W3CDTF">2022-02-21T10:44:00Z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