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b/>
          <w:b/>
          <w:spacing w:val="-3"/>
          <w:sz w:val="22"/>
        </w:rPr>
      </w:pPr>
      <w:r>
        <w:rPr>
          <w:rFonts w:cs="Arial" w:ascii="Arial" w:hAnsi="Arial"/>
          <w:b/>
          <w:spacing w:val="-3"/>
          <w:sz w:val="22"/>
        </w:rPr>
        <w:t xml:space="preserve">                       </w:t>
      </w:r>
      <w:r>
        <w:rPr/>
        <w:drawing>
          <wp:inline distT="0" distB="0" distL="0" distR="0">
            <wp:extent cx="571500" cy="542925"/>
            <wp:effectExtent l="0" t="0" r="0" b="0"/>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ΘΝΟΣΗΜΟ"/>
                    <pic:cNvPicPr>
                      <a:picLocks noChangeAspect="1" noChangeArrowheads="1"/>
                    </pic:cNvPicPr>
                  </pic:nvPicPr>
                  <pic:blipFill>
                    <a:blip r:embed="rId2"/>
                    <a:stretch>
                      <a:fillRect/>
                    </a:stretch>
                  </pic:blipFill>
                  <pic:spPr bwMode="auto">
                    <a:xfrm>
                      <a:off x="0" y="0"/>
                      <a:ext cx="571500" cy="542925"/>
                    </a:xfrm>
                    <a:prstGeom prst="rect">
                      <a:avLst/>
                    </a:prstGeom>
                  </pic:spPr>
                </pic:pic>
              </a:graphicData>
            </a:graphic>
          </wp:inline>
        </w:drawing>
      </w:r>
      <w:r>
        <w:rPr>
          <w:rFonts w:cs="Arial" w:ascii="Arial" w:hAnsi="Arial"/>
          <w:b/>
          <w:spacing w:val="-3"/>
          <w:sz w:val="22"/>
        </w:rPr>
        <w:tab/>
        <w:tab/>
        <w:tab/>
        <w:tab/>
        <w:tab/>
        <w:t xml:space="preserve">   ΟΡΘΗ ΕΠΑΝΑΛΗΨΗ  </w:t>
      </w:r>
    </w:p>
    <w:p>
      <w:pPr>
        <w:pStyle w:val="Normal"/>
        <w:jc w:val="both"/>
        <w:rPr>
          <w:rFonts w:ascii="Arial" w:hAnsi="Arial" w:cs="Arial"/>
          <w:b/>
          <w:b/>
          <w:spacing w:val="-3"/>
          <w:sz w:val="22"/>
        </w:rPr>
      </w:pPr>
      <w:r>
        <w:rPr>
          <w:rFonts w:cs="Arial" w:ascii="Arial" w:hAnsi="Arial"/>
          <w:b/>
          <w:spacing w:val="-3"/>
          <w:sz w:val="22"/>
        </w:rPr>
        <w:t xml:space="preserve">             </w:t>
      </w:r>
      <w:r>
        <w:rPr>
          <w:rFonts w:cs="Arial" w:ascii="Arial" w:hAnsi="Arial"/>
          <w:b/>
          <w:spacing w:val="-3"/>
          <w:sz w:val="22"/>
        </w:rPr>
        <w:t xml:space="preserve">ΔΗΜΟΣ ΕΛΕΥΣIΝΟΣ                                                 </w:t>
      </w:r>
    </w:p>
    <w:p>
      <w:pPr>
        <w:pStyle w:val="Normal"/>
        <w:jc w:val="both"/>
        <w:rPr>
          <w:rFonts w:ascii="Arial" w:hAnsi="Arial" w:cs="Arial"/>
          <w:b/>
          <w:b/>
          <w:spacing w:val="-3"/>
          <w:sz w:val="22"/>
        </w:rPr>
      </w:pPr>
      <w:r>
        <w:rPr>
          <w:rFonts w:cs="Arial" w:ascii="Arial" w:hAnsi="Arial"/>
          <w:b/>
          <w:spacing w:val="-3"/>
          <w:sz w:val="22"/>
        </w:rPr>
        <w:t xml:space="preserve">ΓΡΑΦΕIΟ ΔΗΜΟΤIΚΟΥ ΣΥΜΒΟΥΛIΟΥ   </w:t>
      </w:r>
    </w:p>
    <w:p>
      <w:pPr>
        <w:pStyle w:val="Normal"/>
        <w:jc w:val="both"/>
        <w:rPr>
          <w:rFonts w:ascii="Arial" w:hAnsi="Arial" w:cs="Arial"/>
          <w:b/>
          <w:b/>
          <w:spacing w:val="-3"/>
          <w:sz w:val="22"/>
        </w:rPr>
      </w:pPr>
      <w:r>
        <w:rPr>
          <w:rFonts w:cs="Arial" w:ascii="Arial" w:hAnsi="Arial"/>
          <w:b/>
          <w:spacing w:val="-3"/>
          <w:sz w:val="22"/>
        </w:rPr>
      </w:r>
    </w:p>
    <w:p>
      <w:pPr>
        <w:pStyle w:val="Normal"/>
        <w:jc w:val="both"/>
        <w:rPr>
          <w:rFonts w:ascii="Arial" w:hAnsi="Arial" w:cs="Arial"/>
          <w:b/>
          <w:b/>
          <w:spacing w:val="-3"/>
          <w:sz w:val="22"/>
        </w:rPr>
      </w:pPr>
      <w:r>
        <w:rPr>
          <w:rFonts w:cs="Arial" w:ascii="Arial" w:hAnsi="Arial"/>
          <w:b/>
          <w:spacing w:val="-3"/>
          <w:sz w:val="22"/>
        </w:rPr>
        <w:t xml:space="preserve">                      </w:t>
      </w:r>
    </w:p>
    <w:p>
      <w:pPr>
        <w:pStyle w:val="Normal"/>
        <w:jc w:val="both"/>
        <w:rPr>
          <w:rFonts w:ascii="Arial" w:hAnsi="Arial" w:cs="Arial"/>
          <w:b/>
          <w:b/>
          <w:spacing w:val="-3"/>
          <w:sz w:val="22"/>
        </w:rPr>
      </w:pPr>
      <w:r>
        <w:rPr>
          <w:rFonts w:cs="Arial" w:ascii="Arial" w:hAnsi="Arial"/>
          <w:b/>
          <w:spacing w:val="-3"/>
          <w:sz w:val="22"/>
        </w:rPr>
      </w:r>
    </w:p>
    <w:p>
      <w:pPr>
        <w:pStyle w:val="Normal"/>
        <w:jc w:val="both"/>
        <w:rPr>
          <w:rFonts w:ascii="Arial" w:hAnsi="Arial" w:cs="Arial"/>
          <w:b/>
          <w:b/>
          <w:spacing w:val="-3"/>
          <w:sz w:val="32"/>
          <w:szCs w:val="32"/>
        </w:rPr>
      </w:pPr>
      <w:r>
        <w:rPr>
          <w:rFonts w:cs="Arial" w:ascii="Arial" w:hAnsi="Arial"/>
          <w:b/>
          <w:spacing w:val="-3"/>
          <w:sz w:val="22"/>
        </w:rPr>
        <w:tab/>
        <w:tab/>
        <w:tab/>
        <w:tab/>
        <w:tab/>
      </w:r>
      <w:r>
        <w:rPr>
          <w:rFonts w:cs="Arial" w:ascii="Arial" w:hAnsi="Arial"/>
          <w:b/>
          <w:spacing w:val="-3"/>
        </w:rPr>
        <w:t xml:space="preserve"> </w:t>
      </w:r>
      <w:r>
        <w:rPr>
          <w:rFonts w:cs="Arial" w:ascii="Arial" w:hAnsi="Arial"/>
          <w:b/>
          <w:spacing w:val="-3"/>
          <w:sz w:val="32"/>
          <w:szCs w:val="32"/>
        </w:rPr>
        <w:t xml:space="preserve">Ψ Η Φ Ι Σ Μ Α  </w:t>
      </w:r>
    </w:p>
    <w:p>
      <w:pPr>
        <w:pStyle w:val="Normal"/>
        <w:jc w:val="both"/>
        <w:rPr>
          <w:rFonts w:ascii="Arial" w:hAnsi="Arial" w:cs="Arial"/>
          <w:b/>
          <w:b/>
          <w:spacing w:val="-3"/>
          <w:sz w:val="32"/>
          <w:szCs w:val="32"/>
        </w:rPr>
      </w:pPr>
      <w:r>
        <w:rPr>
          <w:rFonts w:cs="Arial" w:ascii="Arial" w:hAnsi="Arial"/>
          <w:b/>
          <w:spacing w:val="-3"/>
          <w:sz w:val="32"/>
          <w:szCs w:val="32"/>
        </w:rPr>
      </w:r>
    </w:p>
    <w:p>
      <w:pPr>
        <w:pStyle w:val="Normal"/>
        <w:widowControl/>
        <w:suppressAutoHyphens w:val="false"/>
        <w:ind w:left="-142" w:hanging="0"/>
        <w:jc w:val="both"/>
        <w:rPr>
          <w:rFonts w:ascii="Arial" w:hAnsi="Arial" w:eastAsia="Times New Roman" w:cs="Arial"/>
          <w:b/>
          <w:b/>
          <w:kern w:val="0"/>
          <w:lang w:eastAsia="el-GR" w:bidi="ar-SA"/>
        </w:rPr>
      </w:pPr>
      <w:r>
        <w:rPr>
          <w:rFonts w:eastAsia="Times New Roman" w:cs="Arial" w:ascii="Arial" w:hAnsi="Arial"/>
          <w:kern w:val="0"/>
          <w:lang w:eastAsia="el-GR" w:bidi="ar-SA"/>
        </w:rPr>
        <w:t xml:space="preserve">Το Δημοτικό Συμβούλιο Ελευσίνας που συνήλθε την </w:t>
      </w:r>
      <w:r>
        <w:rPr>
          <w:rFonts w:eastAsia="Times New Roman" w:cs="Arial" w:ascii="Arial" w:hAnsi="Arial"/>
          <w:b/>
          <w:kern w:val="0"/>
          <w:lang w:eastAsia="el-GR" w:bidi="ar-SA"/>
        </w:rPr>
        <w:t>Τετάρτη 19 Φεβρουαρίου 2020</w:t>
      </w:r>
      <w:r>
        <w:rPr>
          <w:rFonts w:eastAsia="Times New Roman" w:cs="Arial" w:ascii="Arial" w:hAnsi="Arial"/>
          <w:kern w:val="0"/>
          <w:lang w:eastAsia="el-GR" w:bidi="ar-SA"/>
        </w:rPr>
        <w:t xml:space="preserve">, </w:t>
      </w:r>
      <w:r>
        <w:rPr>
          <w:rFonts w:cs="Arial" w:ascii="Arial" w:hAnsi="Arial"/>
        </w:rPr>
        <w:t>μετά από την υπ΄ αριθ. πρωτ. 2877/14-02-2020 πρόσκληση του Προέδρου του Δημοτικού Συμβουλίου</w:t>
      </w:r>
      <w:r>
        <w:rPr>
          <w:rFonts w:eastAsia="Times New Roman" w:cs="Arial" w:ascii="Arial" w:hAnsi="Arial"/>
          <w:lang w:eastAsia="el-GR"/>
        </w:rPr>
        <w:t xml:space="preserve"> </w:t>
      </w:r>
      <w:r>
        <w:rPr>
          <w:rFonts w:eastAsia="Times New Roman" w:cs="Arial" w:ascii="Arial" w:hAnsi="Arial"/>
          <w:b/>
          <w:lang w:eastAsia="el-GR"/>
        </w:rPr>
        <w:t>κ. ΓΕΩΡΓΙΟΥ Α. ΗΛΙΟΠΟΥΛΟΥ</w:t>
      </w:r>
      <w:r>
        <w:rPr>
          <w:rFonts w:eastAsia="Times New Roman" w:cs="Arial" w:ascii="Arial" w:hAnsi="Arial"/>
          <w:lang w:eastAsia="el-GR"/>
        </w:rPr>
        <w:t xml:space="preserve">, παρόντος του Δημάρχου </w:t>
      </w:r>
      <w:r>
        <w:rPr>
          <w:rFonts w:eastAsia="Times New Roman" w:cs="Arial" w:ascii="Arial" w:hAnsi="Arial"/>
          <w:b/>
          <w:lang w:eastAsia="el-GR"/>
        </w:rPr>
        <w:t>κ ΑΡΓΥΡΙΟΥ Ν.ΟΙΚΟΝΟΜΟΥ</w:t>
      </w:r>
      <w:r>
        <w:rPr>
          <w:rFonts w:eastAsia="Times New Roman" w:cs="Arial" w:ascii="Arial" w:hAnsi="Arial"/>
          <w:lang w:eastAsia="el-GR"/>
        </w:rPr>
        <w:t xml:space="preserve">, συζήτησε το θέμα σχετικά με </w:t>
      </w:r>
      <w:r>
        <w:rPr>
          <w:rFonts w:eastAsia="Times New Roman" w:cs="Arial" w:ascii="Arial" w:hAnsi="Arial"/>
          <w:b/>
          <w:lang w:eastAsia="el-GR"/>
        </w:rPr>
        <w:t>την Ασφάλεια των Πολιτών, της περιουσίας τους και της κυκλοφορίας τους στην πόλη μας.</w:t>
      </w:r>
    </w:p>
    <w:p>
      <w:pPr>
        <w:pStyle w:val="Normal"/>
        <w:jc w:val="both"/>
        <w:rPr>
          <w:rFonts w:ascii="Arial" w:hAnsi="Arial" w:cs="Arial"/>
        </w:rPr>
      </w:pPr>
      <w:r>
        <w:rPr>
          <w:rFonts w:cs="Arial" w:ascii="Arial" w:hAnsi="Arial"/>
        </w:rPr>
      </w:r>
    </w:p>
    <w:p>
      <w:pPr>
        <w:pStyle w:val="Normal"/>
        <w:widowControl/>
        <w:suppressAutoHyphens w:val="false"/>
        <w:jc w:val="both"/>
        <w:rPr>
          <w:rFonts w:ascii="Arial" w:hAnsi="Arial" w:eastAsia="Times New Roman" w:cs="Arial"/>
          <w:kern w:val="0"/>
          <w:lang w:eastAsia="el-GR" w:bidi="ar-SA"/>
        </w:rPr>
      </w:pPr>
      <w:r>
        <w:rPr>
          <w:rFonts w:cs="Arial" w:ascii="Arial" w:hAnsi="Arial"/>
          <w:spacing w:val="-3"/>
        </w:rPr>
        <w:t xml:space="preserve">Το Δημοτικό Συμβούλιο, </w:t>
      </w:r>
      <w:r>
        <w:rPr>
          <w:rFonts w:eastAsia="Times New Roman" w:cs="Arial" w:ascii="Arial" w:hAnsi="Arial"/>
          <w:kern w:val="0"/>
          <w:lang w:eastAsia="el-GR" w:bidi="ar-SA"/>
        </w:rPr>
        <w:t>λαμβάνοντας υπόψη :</w:t>
      </w:r>
    </w:p>
    <w:p>
      <w:pPr>
        <w:pStyle w:val="Normal"/>
        <w:widowControl/>
        <w:suppressAutoHyphens w:val="false"/>
        <w:jc w:val="both"/>
        <w:rPr>
          <w:rFonts w:ascii="Arial" w:hAnsi="Arial" w:eastAsia="Times New Roman" w:cs="Arial"/>
          <w:kern w:val="0"/>
          <w:lang w:eastAsia="el-GR" w:bidi="ar-SA"/>
        </w:rPr>
      </w:pPr>
      <w:r>
        <w:rPr>
          <w:rFonts w:eastAsia="Times New Roman" w:cs="Arial" w:ascii="Arial" w:hAnsi="Arial"/>
          <w:kern w:val="0"/>
          <w:lang w:eastAsia="el-GR" w:bidi="ar-SA"/>
        </w:rPr>
      </w:r>
    </w:p>
    <w:p>
      <w:pPr>
        <w:pStyle w:val="ListParagraph"/>
        <w:widowControl/>
        <w:numPr>
          <w:ilvl w:val="0"/>
          <w:numId w:val="3"/>
        </w:numPr>
        <w:suppressAutoHyphens w:val="false"/>
        <w:ind w:left="284" w:hanging="284"/>
        <w:jc w:val="both"/>
        <w:rPr>
          <w:rFonts w:ascii="Arial" w:hAnsi="Arial" w:eastAsia="Times New Roman" w:cs="Arial"/>
          <w:kern w:val="0"/>
          <w:lang w:eastAsia="el-GR" w:bidi="ar-SA"/>
        </w:rPr>
      </w:pPr>
      <w:r>
        <w:rPr>
          <w:rFonts w:eastAsia="Times New Roman" w:cs="Arial" w:ascii="Arial" w:hAnsi="Arial"/>
          <w:kern w:val="0"/>
          <w:lang w:eastAsia="el-GR" w:bidi="ar-SA"/>
        </w:rPr>
        <w:t>Τα στατιστικά στοιχεία Εγκληματικότητας για τα έτη 2017 – 2019 της Διεύθυνσης Ασφαλείας Αττικής, Υποδιεύθυνση Δυτικής Αττικής, ως απάντηση στο υπ’ αριθ. 10 από 31-01-2020 έγγραφο του Δήμου Ελευσίνας,</w:t>
      </w:r>
    </w:p>
    <w:p>
      <w:pPr>
        <w:pStyle w:val="ListParagraph"/>
        <w:widowControl/>
        <w:numPr>
          <w:ilvl w:val="0"/>
          <w:numId w:val="3"/>
        </w:numPr>
        <w:suppressAutoHyphens w:val="false"/>
        <w:ind w:left="284" w:hanging="284"/>
        <w:jc w:val="both"/>
        <w:rPr>
          <w:rFonts w:ascii="Arial" w:hAnsi="Arial" w:eastAsia="Times New Roman" w:cs="Arial"/>
          <w:kern w:val="0"/>
          <w:lang w:eastAsia="el-GR" w:bidi="ar-SA"/>
        </w:rPr>
      </w:pPr>
      <w:r>
        <w:rPr>
          <w:rFonts w:eastAsia="Times New Roman" w:cs="Arial" w:ascii="Arial" w:hAnsi="Arial"/>
          <w:kern w:val="0"/>
          <w:lang w:eastAsia="el-GR" w:bidi="ar-SA"/>
        </w:rPr>
        <w:t xml:space="preserve">Την αύξηση των ληστειών και των διαρρήξεων σε σπίτια και καταστήματα του Δήμου, </w:t>
      </w:r>
    </w:p>
    <w:p>
      <w:pPr>
        <w:pStyle w:val="ListParagraph"/>
        <w:widowControl/>
        <w:numPr>
          <w:ilvl w:val="0"/>
          <w:numId w:val="3"/>
        </w:numPr>
        <w:suppressAutoHyphens w:val="false"/>
        <w:ind w:left="284" w:hanging="284"/>
        <w:jc w:val="both"/>
        <w:rPr>
          <w:rFonts w:ascii="Arial" w:hAnsi="Arial" w:eastAsia="Times New Roman" w:cs="Arial"/>
          <w:kern w:val="0"/>
          <w:lang w:eastAsia="el-GR" w:bidi="ar-SA"/>
        </w:rPr>
      </w:pPr>
      <w:r>
        <w:rPr>
          <w:rFonts w:cs="Arial" w:ascii="Arial" w:hAnsi="Arial"/>
        </w:rPr>
        <w:t xml:space="preserve">Τη συζήτηση όπως αυτή προέκυψε από τις τοποθετήσεις του Δημάρχου Ελευσίνας, των Επικεφαλείς των Δημοτικών Παρατάξεων «Ενωτικός Συνδυασμός», «Λαϊκή Συσπείρωση», «Ενεργή Συμπολιτεία», «Αλλάζουμε Τώρα», των Δημοτικών Συμβούλων, των Προέδρων Δημοτικών Κοινοτήτων Ελευσίνας και Μαγούλας καθώς επίσης και των Συμβούλων αυτών, όπως αυτή έχει καταγραφεί στα πλήρη απομαγνητοφωνημένα πρακτικά, μεταξύ άλλων αναφέρθηκαν ότι։  </w:t>
      </w:r>
    </w:p>
    <w:p>
      <w:pPr>
        <w:pStyle w:val="Normal"/>
        <w:jc w:val="both"/>
        <w:rPr>
          <w:rFonts w:ascii="Arial" w:hAnsi="Arial" w:cs="Arial"/>
          <w:spacing w:val="-3"/>
        </w:rPr>
      </w:pPr>
      <w:r>
        <w:rPr>
          <w:rFonts w:cs="Arial" w:ascii="Arial" w:hAnsi="Arial"/>
          <w:spacing w:val="-3"/>
        </w:rPr>
        <w:t xml:space="preserve">          </w:t>
      </w:r>
    </w:p>
    <w:p>
      <w:pPr>
        <w:pStyle w:val="Normal"/>
        <w:widowControl/>
        <w:suppressAutoHyphens w:val="false"/>
        <w:jc w:val="both"/>
        <w:rPr>
          <w:rFonts w:ascii="Arial" w:hAnsi="Arial" w:cs="Arial"/>
        </w:rPr>
      </w:pPr>
      <w:r>
        <w:rPr>
          <w:rFonts w:cs="Arial" w:ascii="Arial" w:hAnsi="Arial"/>
        </w:rPr>
        <w:t>Η υποστελέχωση των Αστυνομικών Τμημάτων και των Τμημάτων Ασφαλείας, επιφέρει σοβαρότατους περιορισμούς στα μέτρα και μέσα προστασίας της πόλης μας, από παντός είδους φαινόμενα εγκληματικότητας και αυτονόητα, αδυναμία άμεσης παρέμβασης, όταν αυτά εκδηλώνονται.</w:t>
      </w:r>
    </w:p>
    <w:p>
      <w:pPr>
        <w:pStyle w:val="NormalWeb"/>
        <w:spacing w:before="280" w:after="280"/>
        <w:jc w:val="both"/>
        <w:rPr>
          <w:rFonts w:ascii="Arial" w:hAnsi="Arial" w:cs="Arial"/>
        </w:rPr>
      </w:pPr>
      <w:r>
        <w:rPr>
          <w:rFonts w:cs="Arial" w:ascii="Arial" w:hAnsi="Arial"/>
        </w:rPr>
        <w:t xml:space="preserve">Η υφιστάμενη, ζοφώδης κατάσταση σε μια περιοχή με σημαντικό βιομηχανικό, οικονομικό και εργατικό ενδιαφέρον, συνολικής έκτασης 36.589 τ. χιλμ. με 29.902 χιλιάδες κατοίκους και χιλιάδες πολίτες που διακινούνται καθημερινά προς εργασία τους, ενδέχεται να λάβει ανεξέλεγκτες διαστάσεις, ενόψει μάλιστα και της πραγματοποίησης της Πολιτιστικής Πρωτεύουσας το 2021, όπου η εισροή των επισκεπτών και των τουριστών αναμένεται να είναι ιδιαίτερα αυξημένη καθώς αποτελεί έναν θεσμό Εθνικών και Ευρωπαϊκών διαστάσεων με μεγάλο αντίκτυπο. </w:t>
      </w:r>
    </w:p>
    <w:p>
      <w:pPr>
        <w:pStyle w:val="Normal"/>
        <w:widowControl/>
        <w:suppressAutoHyphens w:val="false"/>
        <w:jc w:val="both"/>
        <w:rPr>
          <w:rFonts w:ascii="Arial" w:hAnsi="Arial" w:eastAsia="Times New Roman" w:cs="Arial"/>
          <w:kern w:val="0"/>
          <w:lang w:eastAsia="el-GR" w:bidi="ar-SA"/>
        </w:rPr>
      </w:pPr>
      <w:r>
        <w:rPr>
          <w:rFonts w:eastAsia="Times New Roman" w:cs="Arial" w:ascii="Arial" w:hAnsi="Arial"/>
          <w:kern w:val="0"/>
          <w:lang w:eastAsia="el-GR" w:bidi="ar-SA"/>
        </w:rPr>
        <w:t>Για τον λόγο αυτό το Δημοτικό Συμβούλιο Ελευσίνας :</w:t>
      </w:r>
    </w:p>
    <w:p>
      <w:pPr>
        <w:pStyle w:val="Normal"/>
        <w:widowControl/>
        <w:suppressAutoHyphens w:val="false"/>
        <w:ind w:left="284" w:hanging="0"/>
        <w:jc w:val="both"/>
        <w:rPr>
          <w:rFonts w:ascii="Arial" w:hAnsi="Arial" w:eastAsia="Times New Roman" w:cs="Arial"/>
          <w:kern w:val="0"/>
          <w:lang w:eastAsia="el-GR" w:bidi="ar-SA"/>
        </w:rPr>
      </w:pPr>
      <w:r>
        <w:rPr>
          <w:rFonts w:eastAsia="Times New Roman" w:cs="Arial" w:ascii="Arial" w:hAnsi="Arial"/>
          <w:kern w:val="0"/>
          <w:lang w:eastAsia="el-GR" w:bidi="ar-SA"/>
        </w:rPr>
      </w:r>
    </w:p>
    <w:p>
      <w:pPr>
        <w:pStyle w:val="Normal"/>
        <w:widowControl/>
        <w:suppressAutoHyphens w:val="false"/>
        <w:ind w:left="284" w:hanging="0"/>
        <w:jc w:val="both"/>
        <w:rPr>
          <w:rFonts w:ascii="Arial" w:hAnsi="Arial" w:eastAsia="Times New Roman" w:cs="Arial"/>
          <w:kern w:val="0"/>
          <w:lang w:eastAsia="el-GR" w:bidi="ar-SA"/>
        </w:rPr>
      </w:pPr>
      <w:r>
        <w:rPr>
          <w:rFonts w:eastAsia="Times New Roman" w:cs="Arial" w:ascii="Arial" w:hAnsi="Arial"/>
          <w:kern w:val="0"/>
          <w:lang w:eastAsia="el-GR" w:bidi="ar-SA"/>
        </w:rPr>
      </w:r>
    </w:p>
    <w:p>
      <w:pPr>
        <w:pStyle w:val="Normal"/>
        <w:ind w:left="1418" w:firstLine="709"/>
        <w:rPr>
          <w:rFonts w:ascii="Arial" w:hAnsi="Arial" w:cs="Arial"/>
          <w:b/>
          <w:b/>
          <w:spacing w:val="-3"/>
          <w:sz w:val="28"/>
          <w:szCs w:val="28"/>
        </w:rPr>
      </w:pPr>
      <w:r>
        <w:rPr>
          <w:rFonts w:cs="Arial" w:ascii="Arial" w:hAnsi="Arial"/>
          <w:b/>
          <w:spacing w:val="-3"/>
          <w:sz w:val="28"/>
          <w:szCs w:val="28"/>
        </w:rPr>
        <w:t xml:space="preserve">     </w:t>
      </w:r>
      <w:r>
        <w:rPr>
          <w:rFonts w:cs="Arial" w:ascii="Arial" w:hAnsi="Arial"/>
          <w:b/>
          <w:spacing w:val="-3"/>
          <w:sz w:val="28"/>
          <w:szCs w:val="28"/>
        </w:rPr>
        <w:t xml:space="preserve">ΑΠΟΦΑΣΙΖΕΙ  κατά πλειοψηφία </w:t>
      </w:r>
    </w:p>
    <w:p>
      <w:pPr>
        <w:pStyle w:val="Normal"/>
        <w:jc w:val="both"/>
        <w:rPr>
          <w:rFonts w:ascii="Arial" w:hAnsi="Arial" w:cs="Arial"/>
          <w:spacing w:val="-3"/>
        </w:rPr>
      </w:pPr>
      <w:r>
        <w:rPr>
          <w:rFonts w:cs="Arial" w:ascii="Arial" w:hAnsi="Arial"/>
          <w:spacing w:val="-3"/>
        </w:rPr>
        <w:t xml:space="preserve"> </w:t>
      </w:r>
      <w:r>
        <w:rPr>
          <w:rFonts w:cs="Arial" w:ascii="Arial" w:hAnsi="Arial"/>
          <w:spacing w:val="-3"/>
        </w:rPr>
        <w:tab/>
        <w:tab/>
        <w:tab/>
        <w:t xml:space="preserve"> </w:t>
      </w:r>
    </w:p>
    <w:p>
      <w:pPr>
        <w:pStyle w:val="Normal"/>
        <w:ind w:left="1418" w:hanging="0"/>
        <w:jc w:val="both"/>
        <w:rPr>
          <w:rFonts w:ascii="Arial" w:hAnsi="Arial" w:cs="Arial"/>
          <w:spacing w:val="-3"/>
        </w:rPr>
      </w:pPr>
      <w:r>
        <w:rPr>
          <w:rFonts w:cs="Arial" w:ascii="Arial" w:hAnsi="Arial"/>
          <w:spacing w:val="-3"/>
        </w:rPr>
        <w:t xml:space="preserve">      </w:t>
      </w:r>
    </w:p>
    <w:p>
      <w:pPr>
        <w:pStyle w:val="Normal"/>
        <w:widowControl/>
        <w:suppressAutoHyphens w:val="false"/>
        <w:jc w:val="both"/>
        <w:rPr>
          <w:rFonts w:ascii="Arial" w:hAnsi="Arial" w:eastAsia="Times New Roman" w:cs="Arial"/>
          <w:kern w:val="0"/>
          <w:u w:val="single"/>
          <w:lang w:eastAsia="el-GR" w:bidi="ar-SA"/>
        </w:rPr>
      </w:pPr>
      <w:r>
        <w:rPr>
          <w:rFonts w:eastAsia="Times New Roman" w:cs="Arial" w:ascii="Arial" w:hAnsi="Arial"/>
          <w:kern w:val="0"/>
          <w:u w:val="single"/>
          <w:lang w:eastAsia="el-GR" w:bidi="ar-SA"/>
        </w:rPr>
        <w:t>Την έκδοση του κάτωθι Ψηφίσματος :</w:t>
      </w:r>
    </w:p>
    <w:p>
      <w:pPr>
        <w:pStyle w:val="Normal"/>
        <w:widowControl/>
        <w:suppressAutoHyphens w:val="false"/>
        <w:jc w:val="both"/>
        <w:rPr>
          <w:rFonts w:ascii="Arial" w:hAnsi="Arial" w:eastAsia="Times New Roman" w:cs="Arial"/>
          <w:kern w:val="0"/>
          <w:u w:val="single"/>
          <w:lang w:eastAsia="el-GR" w:bidi="ar-SA"/>
        </w:rPr>
      </w:pPr>
      <w:r>
        <w:rPr>
          <w:rFonts w:eastAsia="Times New Roman" w:cs="Arial" w:ascii="Arial" w:hAnsi="Arial"/>
          <w:kern w:val="0"/>
          <w:u w:val="single"/>
          <w:lang w:eastAsia="el-GR" w:bidi="ar-SA"/>
        </w:rPr>
      </w:r>
    </w:p>
    <w:p>
      <w:pPr>
        <w:pStyle w:val="ListParagraph"/>
        <w:widowControl/>
        <w:numPr>
          <w:ilvl w:val="0"/>
          <w:numId w:val="4"/>
        </w:numPr>
        <w:suppressAutoHyphens w:val="false"/>
        <w:ind w:left="426" w:hanging="284"/>
        <w:jc w:val="both"/>
        <w:rPr>
          <w:rFonts w:ascii="Arial" w:hAnsi="Arial" w:eastAsia="Times New Roman" w:cs="Arial"/>
          <w:kern w:val="0"/>
          <w:lang w:eastAsia="el-GR" w:bidi="ar-SA"/>
        </w:rPr>
      </w:pPr>
      <w:r>
        <w:rPr>
          <w:rFonts w:eastAsia="Times New Roman" w:cs="Arial" w:ascii="Arial" w:hAnsi="Arial"/>
          <w:kern w:val="0"/>
          <w:lang w:eastAsia="el-GR" w:bidi="ar-SA"/>
        </w:rPr>
        <w:t xml:space="preserve">Τη σύσταση διαπαραταξιακής επιτροπής, που θα παρακολουθεί θέματα πρόληψης παραβατικότητας, αποτελούμενη από Δημοτικούς και Τοπικούς Συμβούλους, Κοινωνικούς Φορείς. </w:t>
      </w:r>
    </w:p>
    <w:p>
      <w:pPr>
        <w:pStyle w:val="ListParagraph"/>
        <w:widowControl/>
        <w:suppressAutoHyphens w:val="false"/>
        <w:ind w:left="426" w:hanging="284"/>
        <w:jc w:val="both"/>
        <w:rPr>
          <w:rFonts w:ascii="Arial" w:hAnsi="Arial" w:eastAsia="Times New Roman" w:cs="Arial"/>
          <w:kern w:val="0"/>
          <w:lang w:eastAsia="el-GR" w:bidi="ar-SA"/>
        </w:rPr>
      </w:pPr>
      <w:r>
        <w:rPr>
          <w:rFonts w:eastAsia="Times New Roman" w:cs="Arial" w:ascii="Arial" w:hAnsi="Arial"/>
          <w:kern w:val="0"/>
          <w:lang w:eastAsia="el-GR" w:bidi="ar-SA"/>
        </w:rPr>
      </w:r>
    </w:p>
    <w:p>
      <w:pPr>
        <w:pStyle w:val="ListParagraph"/>
        <w:widowControl/>
        <w:suppressAutoHyphens w:val="false"/>
        <w:ind w:left="426" w:hanging="284"/>
        <w:jc w:val="both"/>
        <w:rPr>
          <w:rFonts w:ascii="Arial" w:hAnsi="Arial" w:eastAsia="Times New Roman" w:cs="Arial"/>
          <w:kern w:val="0"/>
          <w:lang w:eastAsia="el-GR" w:bidi="ar-SA"/>
        </w:rPr>
      </w:pPr>
      <w:r>
        <w:rPr>
          <w:rFonts w:eastAsia="Times New Roman" w:cs="Arial" w:ascii="Arial" w:hAnsi="Arial"/>
          <w:kern w:val="0"/>
          <w:lang w:eastAsia="el-GR" w:bidi="ar-SA"/>
        </w:rPr>
      </w:r>
    </w:p>
    <w:p>
      <w:pPr>
        <w:pStyle w:val="ListParagraph"/>
        <w:widowControl/>
        <w:numPr>
          <w:ilvl w:val="0"/>
          <w:numId w:val="4"/>
        </w:numPr>
        <w:suppressAutoHyphens w:val="false"/>
        <w:ind w:left="426" w:right="-284" w:hanging="284"/>
        <w:jc w:val="both"/>
        <w:rPr>
          <w:rFonts w:ascii="Arial" w:hAnsi="Arial" w:eastAsia="Times New Roman" w:cs="Arial"/>
          <w:kern w:val="0"/>
          <w:lang w:eastAsia="el-GR" w:bidi="ar-SA"/>
        </w:rPr>
      </w:pPr>
      <w:r>
        <w:rPr>
          <w:rFonts w:eastAsia="Times New Roman" w:cs="Arial" w:ascii="Arial" w:hAnsi="Arial"/>
          <w:kern w:val="0"/>
          <w:lang w:eastAsia="el-GR" w:bidi="ar-SA"/>
        </w:rPr>
        <w:t>Την άσκηση πίεσης προς το Υπουργείο Προστασίας του Πολίτη, προκειμένου να:</w:t>
      </w:r>
    </w:p>
    <w:p>
      <w:pPr>
        <w:pStyle w:val="Normal"/>
        <w:widowControl/>
        <w:suppressAutoHyphens w:val="false"/>
        <w:ind w:right="-284" w:hanging="0"/>
        <w:jc w:val="both"/>
        <w:rPr>
          <w:rFonts w:ascii="Arial" w:hAnsi="Arial" w:eastAsia="Times New Roman" w:cs="Arial"/>
          <w:kern w:val="0"/>
          <w:lang w:eastAsia="el-GR" w:bidi="ar-SA"/>
        </w:rPr>
      </w:pPr>
      <w:r>
        <w:rPr>
          <w:rFonts w:eastAsia="Times New Roman" w:cs="Arial" w:ascii="Arial" w:hAnsi="Arial"/>
          <w:kern w:val="0"/>
          <w:lang w:eastAsia="el-GR" w:bidi="ar-SA"/>
        </w:rPr>
      </w:r>
    </w:p>
    <w:p>
      <w:pPr>
        <w:pStyle w:val="ListParagraph"/>
        <w:widowControl/>
        <w:numPr>
          <w:ilvl w:val="0"/>
          <w:numId w:val="5"/>
        </w:numPr>
        <w:suppressAutoHyphens w:val="false"/>
        <w:ind w:left="851" w:hanging="426"/>
        <w:jc w:val="both"/>
        <w:rPr>
          <w:rFonts w:ascii="Arial" w:hAnsi="Arial" w:eastAsia="Times New Roman" w:cs="Arial"/>
          <w:kern w:val="0"/>
          <w:lang w:eastAsia="el-GR" w:bidi="ar-SA"/>
        </w:rPr>
      </w:pPr>
      <w:r>
        <w:rPr>
          <w:rFonts w:eastAsia="Times New Roman" w:cs="Arial" w:ascii="Arial" w:hAnsi="Arial"/>
          <w:kern w:val="0"/>
          <w:lang w:eastAsia="el-GR" w:bidi="ar-SA"/>
        </w:rPr>
        <w:t>Ενισχυθεί, άμεσα, σε προσωπικό και υλικοτεχνικό εξοπλισμό το Αστυνομικό Τμήμα και το Τμήμα Ασφαλείας Ελευσίνας,</w:t>
      </w:r>
    </w:p>
    <w:p>
      <w:pPr>
        <w:pStyle w:val="NormalWeb"/>
        <w:numPr>
          <w:ilvl w:val="0"/>
          <w:numId w:val="5"/>
        </w:numPr>
        <w:spacing w:before="280" w:after="0"/>
        <w:ind w:left="851" w:hanging="426"/>
        <w:jc w:val="both"/>
        <w:rPr>
          <w:rFonts w:ascii="Arial" w:hAnsi="Arial" w:cs="Arial"/>
        </w:rPr>
      </w:pPr>
      <w:r>
        <w:rPr>
          <w:rFonts w:cs="Arial" w:ascii="Arial" w:hAnsi="Arial"/>
        </w:rPr>
        <w:t xml:space="preserve">Υπογραφεί μνημόνιο συνεργασίας για τη σύσταση Κέντρου Διαχείρισης Καθημερινότητας, </w:t>
      </w:r>
    </w:p>
    <w:p>
      <w:pPr>
        <w:pStyle w:val="ListParagraph"/>
        <w:widowControl/>
        <w:numPr>
          <w:ilvl w:val="0"/>
          <w:numId w:val="5"/>
        </w:numPr>
        <w:suppressAutoHyphens w:val="false"/>
        <w:ind w:left="851" w:hanging="426"/>
        <w:jc w:val="both"/>
        <w:rPr>
          <w:rFonts w:ascii="Arial" w:hAnsi="Arial" w:eastAsia="Times New Roman" w:cs="Arial"/>
          <w:kern w:val="0"/>
          <w:lang w:eastAsia="el-GR" w:bidi="ar-SA"/>
        </w:rPr>
      </w:pPr>
      <w:r>
        <w:rPr>
          <w:rFonts w:eastAsia="Times New Roman" w:cs="Arial" w:ascii="Arial" w:hAnsi="Arial"/>
          <w:kern w:val="0"/>
          <w:lang w:eastAsia="el-GR" w:bidi="ar-SA"/>
        </w:rPr>
        <w:t>Εκπονηθεί, άμεσα, ολοκληρωμένο σχέδιο δράσης για την πραγματοποίηση της Πολιτιστικής Πρωτεύουσας.</w:t>
      </w:r>
    </w:p>
    <w:p>
      <w:pPr>
        <w:pStyle w:val="Normal"/>
        <w:widowControl/>
        <w:suppressAutoHyphens w:val="false"/>
        <w:ind w:left="851" w:hanging="426"/>
        <w:jc w:val="both"/>
        <w:rPr>
          <w:rFonts w:ascii="Arial" w:hAnsi="Arial" w:eastAsia="Times New Roman" w:cs="Arial"/>
          <w:kern w:val="0"/>
          <w:lang w:eastAsia="el-GR" w:bidi="ar-SA"/>
        </w:rPr>
      </w:pPr>
      <w:r>
        <w:rPr>
          <w:rFonts w:eastAsia="Times New Roman" w:cs="Arial" w:ascii="Arial" w:hAnsi="Arial"/>
          <w:kern w:val="0"/>
          <w:lang w:eastAsia="el-GR" w:bidi="ar-SA"/>
        </w:rPr>
      </w:r>
    </w:p>
    <w:p>
      <w:pPr>
        <w:pStyle w:val="Normal"/>
        <w:widowControl/>
        <w:suppressAutoHyphens w:val="false"/>
        <w:jc w:val="both"/>
        <w:rPr>
          <w:rFonts w:ascii="Arial" w:hAnsi="Arial" w:cs="Arial"/>
        </w:rPr>
      </w:pPr>
      <w:r>
        <w:rPr>
          <w:rFonts w:cs="Arial" w:ascii="Arial" w:hAnsi="Arial"/>
        </w:rPr>
        <w:t>Η ποιότητα ζωής στην πόλη είναι άρρηκτα συνδεδεμένη με το αίσθημα ασφάλειας που δικαιούται να έχει ο κάθε πολίτης.</w:t>
      </w:r>
    </w:p>
    <w:p>
      <w:pPr>
        <w:pStyle w:val="Normal"/>
        <w:widowControl/>
        <w:suppressAutoHyphens w:val="false"/>
        <w:jc w:val="both"/>
        <w:rPr>
          <w:rFonts w:ascii="Arial" w:hAnsi="Arial" w:eastAsia="Times New Roman" w:cs="Arial"/>
          <w:kern w:val="0"/>
          <w:lang w:eastAsia="el-GR" w:bidi="ar-SA"/>
        </w:rPr>
      </w:pPr>
      <w:r>
        <w:rPr>
          <w:rFonts w:eastAsia="Times New Roman" w:cs="Arial" w:ascii="Arial" w:hAnsi="Arial"/>
          <w:kern w:val="0"/>
          <w:lang w:eastAsia="el-GR" w:bidi="ar-SA"/>
        </w:rPr>
      </w:r>
    </w:p>
    <w:p>
      <w:pPr>
        <w:pStyle w:val="Normal"/>
        <w:jc w:val="both"/>
        <w:rPr>
          <w:rFonts w:ascii="Arial" w:hAnsi="Arial" w:cs="Arial"/>
        </w:rPr>
      </w:pPr>
      <w:r>
        <w:rPr>
          <w:rFonts w:cs="Arial" w:ascii="Arial" w:hAnsi="Arial"/>
        </w:rPr>
        <w:t xml:space="preserve">Η </w:t>
      </w:r>
      <w:r>
        <w:rPr>
          <w:rStyle w:val="Strong"/>
          <w:rFonts w:cs="Arial" w:ascii="Arial" w:hAnsi="Arial"/>
          <w:b w:val="false"/>
        </w:rPr>
        <w:t>αποκατάσταση του αισθήματος ασφάλειας</w:t>
      </w:r>
      <w:r>
        <w:rPr>
          <w:rFonts w:cs="Arial" w:ascii="Arial" w:hAnsi="Arial"/>
        </w:rPr>
        <w:t xml:space="preserve"> δε μπορεί παρά να είναι απόλυτη προτεραιότητα σε ένα Δήμο που θέλει να αγωνιστεί για τον </w:t>
      </w:r>
      <w:r>
        <w:rPr>
          <w:rStyle w:val="Strong"/>
          <w:rFonts w:cs="Arial" w:ascii="Arial" w:hAnsi="Arial"/>
          <w:b w:val="false"/>
        </w:rPr>
        <w:t>πολιτισμό της καθημερινότητας</w:t>
      </w:r>
      <w:r>
        <w:rPr>
          <w:rFonts w:cs="Arial" w:ascii="Arial" w:hAnsi="Arial"/>
          <w:b/>
        </w:rPr>
        <w:t>.</w:t>
      </w:r>
      <w:r>
        <w:rPr>
          <w:rFonts w:cs="Arial" w:ascii="Arial" w:hAnsi="Arial"/>
        </w:rPr>
        <w:t xml:space="preserve">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Προς αυτή την κατεύθυνση οφείλουμε να κινηθούμε όλοι, Δημοτική Αρχή, Αντιπολίτευση, Φορείς και Πολίτες. </w:t>
      </w:r>
    </w:p>
    <w:p>
      <w:pPr>
        <w:pStyle w:val="Normal"/>
        <w:tabs>
          <w:tab w:val="clear" w:pos="709"/>
          <w:tab w:val="left" w:pos="3510" w:leader="none"/>
          <w:tab w:val="left" w:pos="4477" w:leader="none"/>
          <w:tab w:val="left" w:pos="8520" w:leader="none"/>
        </w:tabs>
        <w:jc w:val="both"/>
        <w:rPr>
          <w:rFonts w:ascii="Arial" w:hAnsi="Arial" w:cs="Arial"/>
        </w:rPr>
      </w:pPr>
      <w:r>
        <w:rPr>
          <w:rFonts w:cs="Arial" w:ascii="Arial" w:hAnsi="Arial"/>
        </w:rPr>
      </w:r>
    </w:p>
    <w:p>
      <w:pPr>
        <w:pStyle w:val="Normal"/>
        <w:tabs>
          <w:tab w:val="clear" w:pos="709"/>
          <w:tab w:val="left" w:pos="3510" w:leader="none"/>
          <w:tab w:val="left" w:pos="4477" w:leader="none"/>
          <w:tab w:val="left" w:pos="8520" w:leader="none"/>
        </w:tabs>
        <w:jc w:val="both"/>
        <w:rPr>
          <w:rFonts w:ascii="Arial" w:hAnsi="Arial" w:cs="Arial"/>
        </w:rPr>
      </w:pPr>
      <w:r>
        <w:rPr>
          <w:rFonts w:cs="Arial" w:ascii="Arial" w:hAnsi="Arial"/>
        </w:rPr>
        <w:t xml:space="preserve">Το παρόν Ψήφισμα να αποσταλεί ։ </w:t>
      </w:r>
    </w:p>
    <w:p>
      <w:pPr>
        <w:pStyle w:val="Normal"/>
        <w:tabs>
          <w:tab w:val="clear" w:pos="709"/>
          <w:tab w:val="left" w:pos="3510" w:leader="none"/>
          <w:tab w:val="left" w:pos="4477" w:leader="none"/>
          <w:tab w:val="left" w:pos="8520" w:leader="none"/>
        </w:tabs>
        <w:jc w:val="both"/>
        <w:rPr>
          <w:rFonts w:ascii="Arial" w:hAnsi="Arial" w:cs="Arial"/>
        </w:rPr>
      </w:pPr>
      <w:r>
        <w:rPr>
          <w:rFonts w:cs="Arial" w:ascii="Arial" w:hAnsi="Arial"/>
        </w:rPr>
      </w:r>
    </w:p>
    <w:p>
      <w:pPr>
        <w:pStyle w:val="ListParagraph"/>
        <w:numPr>
          <w:ilvl w:val="0"/>
          <w:numId w:val="2"/>
        </w:numPr>
        <w:tabs>
          <w:tab w:val="clear" w:pos="709"/>
          <w:tab w:val="left" w:pos="567" w:leader="none"/>
          <w:tab w:val="left" w:pos="8520" w:leader="none"/>
        </w:tabs>
        <w:jc w:val="both"/>
        <w:rPr>
          <w:rFonts w:ascii="Arial" w:hAnsi="Arial" w:cs="Arial"/>
          <w:szCs w:val="24"/>
        </w:rPr>
      </w:pPr>
      <w:r>
        <w:rPr>
          <w:rFonts w:cs="Arial" w:ascii="Arial" w:hAnsi="Arial"/>
          <w:szCs w:val="24"/>
        </w:rPr>
        <w:t xml:space="preserve">Στον Υπουργό Προστασίας του Πολίτη κα Υπουργό Πολιτισμού </w:t>
      </w:r>
    </w:p>
    <w:p>
      <w:pPr>
        <w:pStyle w:val="ListParagraph"/>
        <w:numPr>
          <w:ilvl w:val="0"/>
          <w:numId w:val="2"/>
        </w:numPr>
        <w:tabs>
          <w:tab w:val="clear" w:pos="709"/>
          <w:tab w:val="left" w:pos="567" w:leader="none"/>
          <w:tab w:val="left" w:pos="8520" w:leader="none"/>
        </w:tabs>
        <w:jc w:val="both"/>
        <w:rPr>
          <w:rFonts w:ascii="Arial" w:hAnsi="Arial" w:cs="Arial"/>
          <w:szCs w:val="24"/>
        </w:rPr>
      </w:pPr>
      <w:r>
        <w:rPr>
          <w:rFonts w:cs="Arial" w:ascii="Arial" w:hAnsi="Arial"/>
          <w:szCs w:val="24"/>
        </w:rPr>
        <w:t xml:space="preserve">Στους κ.κ. Βουλευτές Τομέα Δυτικής Αττικής </w:t>
      </w:r>
    </w:p>
    <w:p>
      <w:pPr>
        <w:pStyle w:val="ListParagraph"/>
        <w:numPr>
          <w:ilvl w:val="0"/>
          <w:numId w:val="2"/>
        </w:numPr>
        <w:tabs>
          <w:tab w:val="clear" w:pos="709"/>
          <w:tab w:val="left" w:pos="567" w:leader="none"/>
          <w:tab w:val="left" w:pos="8520" w:leader="none"/>
        </w:tabs>
        <w:jc w:val="both"/>
        <w:rPr>
          <w:rFonts w:ascii="Arial" w:hAnsi="Arial" w:cs="Arial"/>
          <w:szCs w:val="24"/>
        </w:rPr>
      </w:pPr>
      <w:r>
        <w:rPr>
          <w:rFonts w:cs="Arial" w:ascii="Arial" w:hAnsi="Arial"/>
          <w:szCs w:val="24"/>
        </w:rPr>
        <w:t xml:space="preserve">Στον κ. Περιφερειάρχη Αττικής </w:t>
      </w:r>
    </w:p>
    <w:p>
      <w:pPr>
        <w:pStyle w:val="ListParagraph"/>
        <w:numPr>
          <w:ilvl w:val="0"/>
          <w:numId w:val="2"/>
        </w:numPr>
        <w:tabs>
          <w:tab w:val="clear" w:pos="709"/>
          <w:tab w:val="left" w:pos="567" w:leader="none"/>
          <w:tab w:val="left" w:pos="8520" w:leader="none"/>
        </w:tabs>
        <w:jc w:val="both"/>
        <w:rPr>
          <w:rFonts w:ascii="Arial" w:hAnsi="Arial" w:cs="Arial"/>
          <w:szCs w:val="24"/>
        </w:rPr>
      </w:pPr>
      <w:r>
        <w:rPr>
          <w:rFonts w:cs="Arial" w:ascii="Arial" w:hAnsi="Arial"/>
          <w:szCs w:val="24"/>
        </w:rPr>
        <w:t xml:space="preserve">Στον κ. Αντιπεριφερειάρχη Δυτικής Αττικής </w:t>
      </w:r>
    </w:p>
    <w:p>
      <w:pPr>
        <w:pStyle w:val="ListParagraph"/>
        <w:numPr>
          <w:ilvl w:val="0"/>
          <w:numId w:val="2"/>
        </w:numPr>
        <w:tabs>
          <w:tab w:val="clear" w:pos="709"/>
          <w:tab w:val="left" w:pos="567" w:leader="none"/>
          <w:tab w:val="left" w:pos="8520" w:leader="none"/>
        </w:tabs>
        <w:jc w:val="both"/>
        <w:rPr>
          <w:rFonts w:ascii="Arial" w:hAnsi="Arial" w:cs="Arial"/>
          <w:szCs w:val="24"/>
        </w:rPr>
      </w:pPr>
      <w:r>
        <w:rPr>
          <w:rFonts w:cs="Arial" w:ascii="Arial" w:hAnsi="Arial"/>
          <w:szCs w:val="24"/>
        </w:rPr>
        <w:t xml:space="preserve">Στον τοπικό και Ημερήσιο Τύπο  </w:t>
      </w:r>
    </w:p>
    <w:p>
      <w:pPr>
        <w:pStyle w:val="Normal"/>
        <w:tabs>
          <w:tab w:val="clear" w:pos="709"/>
          <w:tab w:val="left" w:pos="3510" w:leader="none"/>
          <w:tab w:val="left" w:pos="4477" w:leader="none"/>
          <w:tab w:val="left" w:pos="8520" w:leader="none"/>
        </w:tabs>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ab/>
        <w:tab/>
      </w:r>
    </w:p>
    <w:p>
      <w:pPr>
        <w:pStyle w:val="Normal"/>
        <w:ind w:left="709" w:firstLine="709"/>
        <w:jc w:val="both"/>
        <w:rPr>
          <w:rFonts w:ascii="Arial" w:hAnsi="Arial" w:cs="Arial"/>
          <w:b/>
          <w:b/>
        </w:rPr>
      </w:pPr>
      <w:r>
        <w:rPr>
          <w:rFonts w:cs="Arial" w:ascii="Arial" w:hAnsi="Arial"/>
          <w:b/>
        </w:rPr>
        <w:t xml:space="preserve">   </w:t>
      </w:r>
      <w:r>
        <w:rPr>
          <w:rFonts w:cs="Arial" w:ascii="Arial" w:hAnsi="Arial"/>
          <w:b/>
        </w:rPr>
        <w:t>Η απόφαση έλαβε αριθμό 44/2020</w:t>
      </w:r>
    </w:p>
    <w:p>
      <w:pPr>
        <w:pStyle w:val="Normal"/>
        <w:jc w:val="both"/>
        <w:rPr>
          <w:rFonts w:ascii="Arial" w:hAnsi="Arial" w:cs="Arial"/>
          <w:iCs/>
          <w:sz w:val="22"/>
          <w:szCs w:val="22"/>
        </w:rPr>
      </w:pPr>
      <w:r>
        <w:rPr>
          <w:rFonts w:cs="Arial" w:ascii="Arial" w:hAnsi="Arial"/>
          <w:iCs/>
          <w:sz w:val="22"/>
          <w:szCs w:val="22"/>
        </w:rPr>
      </w:r>
    </w:p>
    <w:p>
      <w:pPr>
        <w:pStyle w:val="Normal"/>
        <w:jc w:val="both"/>
        <w:rPr>
          <w:rFonts w:ascii="Arial" w:hAnsi="Arial" w:cs="Arial"/>
          <w:iCs/>
          <w:sz w:val="22"/>
          <w:szCs w:val="22"/>
        </w:rPr>
      </w:pPr>
      <w:r>
        <w:rPr>
          <w:rFonts w:cs="Arial" w:ascii="Arial" w:hAnsi="Arial"/>
          <w:iCs/>
          <w:sz w:val="22"/>
          <w:szCs w:val="22"/>
        </w:rPr>
      </w:r>
    </w:p>
    <w:p>
      <w:pPr>
        <w:pStyle w:val="Normal"/>
        <w:jc w:val="both"/>
        <w:rPr>
          <w:rFonts w:ascii="Arial" w:hAnsi="Arial" w:cs="Arial"/>
          <w:iCs/>
          <w:sz w:val="22"/>
          <w:szCs w:val="22"/>
        </w:rPr>
      </w:pPr>
      <w:r>
        <w:rPr>
          <w:rFonts w:cs="Arial" w:ascii="Arial" w:hAnsi="Arial"/>
          <w:iCs/>
          <w:sz w:val="22"/>
          <w:szCs w:val="22"/>
        </w:rPr>
      </w:r>
    </w:p>
    <w:p>
      <w:pPr>
        <w:pStyle w:val="Normal"/>
        <w:ind w:left="-426" w:hanging="0"/>
        <w:rPr>
          <w:rFonts w:ascii="Arial" w:hAnsi="Arial" w:cs="Arial"/>
          <w:b/>
          <w:b/>
          <w:bCs/>
          <w:sz w:val="22"/>
          <w:szCs w:val="22"/>
        </w:rPr>
      </w:pPr>
      <w:r>
        <w:rPr>
          <w:rFonts w:cs="Arial" w:ascii="Arial" w:hAnsi="Arial"/>
          <w:b/>
          <w:bCs/>
        </w:rPr>
        <w:t xml:space="preserve">      </w:t>
      </w:r>
      <w:r>
        <w:rPr>
          <w:rFonts w:cs="Arial" w:ascii="Arial" w:hAnsi="Arial"/>
          <w:b/>
          <w:bCs/>
        </w:rPr>
        <w:t>Ο ΠΡΟΕΔΡΟΣ</w:t>
      </w:r>
      <w:r>
        <w:rPr>
          <w:rFonts w:cs="Arial" w:ascii="Arial" w:hAnsi="Arial"/>
          <w:bCs/>
          <w:sz w:val="22"/>
          <w:szCs w:val="22"/>
        </w:rPr>
        <w:t xml:space="preserve">                             </w:t>
      </w:r>
      <w:r>
        <w:rPr>
          <w:rFonts w:cs="Arial" w:ascii="Arial" w:hAnsi="Arial"/>
          <w:b/>
          <w:bCs/>
          <w:sz w:val="22"/>
          <w:szCs w:val="22"/>
        </w:rPr>
        <w:t>Η ΓΡΑΜΜΑΤΕΑΣ</w:t>
      </w:r>
      <w:r>
        <w:rPr>
          <w:rFonts w:cs="Arial" w:ascii="Arial" w:hAnsi="Arial"/>
          <w:bCs/>
          <w:sz w:val="22"/>
          <w:szCs w:val="22"/>
        </w:rPr>
        <w:t xml:space="preserve">            </w:t>
        <w:tab/>
        <w:t xml:space="preserve">   </w:t>
      </w:r>
      <w:r>
        <w:rPr>
          <w:rFonts w:cs="Arial" w:ascii="Arial" w:hAnsi="Arial"/>
          <w:b/>
          <w:bCs/>
          <w:sz w:val="22"/>
          <w:szCs w:val="22"/>
        </w:rPr>
        <w:t>ΤΑ  ΜΕΛΗ</w:t>
      </w:r>
    </w:p>
    <w:p>
      <w:pPr>
        <w:pStyle w:val="Normal"/>
        <w:rPr>
          <w:rFonts w:ascii="Arial" w:hAnsi="Arial" w:cs="Arial"/>
          <w:bCs/>
          <w:sz w:val="22"/>
          <w:szCs w:val="22"/>
        </w:rPr>
      </w:pPr>
      <w:r>
        <w:rPr>
          <w:rFonts w:cs="Arial" w:ascii="Arial" w:hAnsi="Arial"/>
          <w:bCs/>
          <w:sz w:val="22"/>
          <w:szCs w:val="22"/>
        </w:rPr>
        <w:t xml:space="preserve">                                           </w:t>
      </w:r>
      <w:r>
        <w:rPr>
          <w:rFonts w:cs="Arial" w:ascii="Arial" w:hAnsi="Arial"/>
          <w:bCs/>
          <w:sz w:val="22"/>
          <w:szCs w:val="22"/>
        </w:rPr>
        <w:tab/>
        <w:t xml:space="preserve">    Σ. ΚΑΒΟΥΡΑ- ΣΕΡΕΜΕΤΗ           Σ. ΑΝΘΗ – ΓΚΙΟΚΑ </w:t>
      </w:r>
    </w:p>
    <w:p>
      <w:pPr>
        <w:pStyle w:val="Normal"/>
        <w:ind w:left="-426" w:hanging="0"/>
        <w:rPr>
          <w:rFonts w:ascii="Arial" w:hAnsi="Arial" w:cs="Arial"/>
          <w:bCs/>
          <w:sz w:val="22"/>
          <w:szCs w:val="22"/>
        </w:rPr>
      </w:pPr>
      <w:r>
        <w:rPr>
          <w:rFonts w:cs="Arial" w:ascii="Arial" w:hAnsi="Arial"/>
          <w:bCs/>
          <w:sz w:val="22"/>
          <w:szCs w:val="22"/>
        </w:rPr>
        <w:tab/>
        <w:tab/>
        <w:tab/>
        <w:tab/>
        <w:tab/>
        <w:tab/>
        <w:tab/>
        <w:tab/>
        <w:tab/>
        <w:t xml:space="preserve">            Ν. ΒΙΛΛΙΩΤΗΣ</w:t>
      </w:r>
    </w:p>
    <w:p>
      <w:pPr>
        <w:pStyle w:val="Normal"/>
        <w:ind w:left="-426" w:hanging="0"/>
        <w:rPr>
          <w:rFonts w:ascii="Arial" w:hAnsi="Arial" w:cs="Arial"/>
          <w:bCs/>
          <w:sz w:val="22"/>
          <w:szCs w:val="22"/>
        </w:rPr>
      </w:pPr>
      <w:r>
        <w:rPr>
          <w:rFonts w:cs="Arial" w:ascii="Arial" w:hAnsi="Arial"/>
          <w:bCs/>
          <w:sz w:val="22"/>
          <w:szCs w:val="22"/>
        </w:rPr>
        <w:t xml:space="preserve">                                                                                            </w:t>
      </w:r>
      <w:r>
        <w:rPr>
          <w:rFonts w:cs="Arial" w:ascii="Arial" w:hAnsi="Arial"/>
          <w:bCs/>
          <w:sz w:val="22"/>
          <w:szCs w:val="22"/>
        </w:rPr>
        <w:tab/>
        <w:tab/>
        <w:t>Γ. ΚΟΥΡΟΥΝΗΣ</w:t>
      </w:r>
    </w:p>
    <w:p>
      <w:pPr>
        <w:pStyle w:val="Normal"/>
        <w:ind w:left="-426" w:hanging="0"/>
        <w:rPr>
          <w:rFonts w:ascii="Arial" w:hAnsi="Arial" w:cs="Arial"/>
          <w:bCs/>
          <w:sz w:val="22"/>
          <w:szCs w:val="22"/>
        </w:rPr>
      </w:pPr>
      <w:r>
        <w:rPr>
          <w:rFonts w:cs="Arial" w:ascii="Arial" w:hAnsi="Arial"/>
          <w:b/>
          <w:bCs/>
        </w:rPr>
        <w:t>ΓΕΩΡΓΙΟΣ Α. ΗΛΙΟΠΟΥΛΟΣ</w:t>
      </w:r>
      <w:r>
        <w:rPr>
          <w:rFonts w:cs="Arial" w:ascii="Arial" w:hAnsi="Arial"/>
          <w:bCs/>
          <w:sz w:val="22"/>
          <w:szCs w:val="22"/>
        </w:rPr>
        <w:tab/>
        <w:tab/>
        <w:tab/>
        <w:tab/>
        <w:tab/>
        <w:tab/>
        <w:t>Δ. ΛΙΑΣΚΟΣ</w:t>
      </w:r>
    </w:p>
    <w:p>
      <w:pPr>
        <w:pStyle w:val="Normal"/>
        <w:ind w:left="-426" w:hanging="0"/>
        <w:rPr>
          <w:rFonts w:ascii="Arial" w:hAnsi="Arial" w:cs="Arial"/>
          <w:bCs/>
          <w:sz w:val="22"/>
          <w:szCs w:val="22"/>
        </w:rPr>
      </w:pPr>
      <w:r>
        <w:rPr>
          <w:rFonts w:cs="Arial" w:ascii="Arial" w:hAnsi="Arial"/>
          <w:bCs/>
          <w:sz w:val="22"/>
          <w:szCs w:val="22"/>
        </w:rPr>
        <w:tab/>
        <w:tab/>
        <w:tab/>
        <w:tab/>
        <w:tab/>
        <w:tab/>
        <w:tab/>
        <w:tab/>
        <w:tab/>
        <w:tab/>
        <w:t>Μ. ΜΙΧΑΣ</w:t>
      </w:r>
    </w:p>
    <w:p>
      <w:pPr>
        <w:pStyle w:val="Normal"/>
        <w:ind w:left="5246" w:firstLine="1135"/>
        <w:rPr>
          <w:rFonts w:ascii="Arial" w:hAnsi="Arial" w:cs="Arial"/>
          <w:bCs/>
          <w:sz w:val="22"/>
          <w:szCs w:val="22"/>
        </w:rPr>
      </w:pPr>
      <w:r>
        <w:rPr>
          <w:rFonts w:cs="Arial" w:ascii="Arial" w:hAnsi="Arial"/>
          <w:bCs/>
          <w:sz w:val="22"/>
          <w:szCs w:val="22"/>
        </w:rPr>
        <w:t>Μ. ΜΠΑΡΔΗΣ</w:t>
      </w:r>
    </w:p>
    <w:p>
      <w:pPr>
        <w:pStyle w:val="Normal"/>
        <w:ind w:left="-426" w:hanging="0"/>
        <w:rPr>
          <w:rFonts w:ascii="Arial" w:hAnsi="Arial" w:cs="Arial"/>
          <w:bCs/>
          <w:sz w:val="22"/>
          <w:szCs w:val="22"/>
        </w:rPr>
      </w:pPr>
      <w:r>
        <w:rPr>
          <w:rFonts w:cs="Arial" w:ascii="Arial" w:hAnsi="Arial"/>
          <w:bCs/>
          <w:sz w:val="22"/>
          <w:szCs w:val="22"/>
        </w:rPr>
        <w:tab/>
        <w:tab/>
        <w:tab/>
        <w:tab/>
        <w:tab/>
        <w:t xml:space="preserve">                                               </w:t>
      </w:r>
      <w:r>
        <w:rPr>
          <w:rFonts w:cs="Arial" w:ascii="Arial" w:hAnsi="Arial"/>
          <w:b/>
          <w:bCs/>
          <w:sz w:val="22"/>
          <w:szCs w:val="22"/>
        </w:rPr>
        <w:tab/>
      </w:r>
      <w:r>
        <w:rPr>
          <w:rFonts w:cs="Arial" w:ascii="Arial" w:hAnsi="Arial"/>
          <w:bCs/>
          <w:sz w:val="22"/>
          <w:szCs w:val="22"/>
        </w:rPr>
        <w:t>Δ. ΠΑΠΑΓΙΑΝΝΑΡΟΣ</w:t>
      </w:r>
    </w:p>
    <w:p>
      <w:pPr>
        <w:pStyle w:val="Normal"/>
        <w:ind w:left="-426" w:hanging="0"/>
        <w:rPr>
          <w:rFonts w:ascii="Arial" w:hAnsi="Arial" w:cs="Arial"/>
          <w:bCs/>
          <w:sz w:val="22"/>
          <w:szCs w:val="22"/>
        </w:rPr>
      </w:pPr>
      <w:r>
        <w:rPr>
          <w:rFonts w:cs="Arial" w:ascii="Arial" w:hAnsi="Arial"/>
          <w:bCs/>
          <w:sz w:val="22"/>
          <w:szCs w:val="22"/>
        </w:rPr>
        <w:tab/>
        <w:tab/>
        <w:tab/>
        <w:tab/>
        <w:tab/>
        <w:tab/>
        <w:tab/>
        <w:tab/>
        <w:tab/>
        <w:tab/>
        <w:t>Λ. ΠΑΠΠΑΣ</w:t>
      </w:r>
    </w:p>
    <w:p>
      <w:pPr>
        <w:pStyle w:val="Normal"/>
        <w:ind w:left="-426" w:hanging="0"/>
        <w:rPr>
          <w:rFonts w:ascii="Arial" w:hAnsi="Arial" w:cs="Arial"/>
          <w:bCs/>
          <w:sz w:val="22"/>
          <w:szCs w:val="22"/>
        </w:rPr>
      </w:pPr>
      <w:r>
        <w:rPr>
          <w:rFonts w:cs="Arial" w:ascii="Arial" w:hAnsi="Arial"/>
          <w:bCs/>
          <w:sz w:val="22"/>
          <w:szCs w:val="22"/>
        </w:rPr>
        <w:tab/>
        <w:tab/>
        <w:tab/>
        <w:tab/>
        <w:tab/>
        <w:tab/>
        <w:tab/>
        <w:tab/>
        <w:tab/>
        <w:tab/>
        <w:t>Χ. ΣΕΜΕΡΤΖΙΔΗΣ</w:t>
      </w:r>
    </w:p>
    <w:p>
      <w:pPr>
        <w:pStyle w:val="Normal"/>
        <w:ind w:left="-426" w:hanging="0"/>
        <w:rPr>
          <w:rFonts w:ascii="Arial" w:hAnsi="Arial" w:cs="Arial"/>
          <w:bCs/>
          <w:sz w:val="22"/>
          <w:szCs w:val="22"/>
        </w:rPr>
      </w:pPr>
      <w:r>
        <w:rPr>
          <w:rFonts w:cs="Arial" w:ascii="Arial" w:hAnsi="Arial"/>
          <w:bCs/>
          <w:sz w:val="22"/>
          <w:szCs w:val="22"/>
        </w:rPr>
        <w:tab/>
        <w:tab/>
        <w:tab/>
        <w:tab/>
        <w:tab/>
        <w:tab/>
        <w:tab/>
        <w:tab/>
        <w:tab/>
        <w:tab/>
        <w:t>Φ. Π. ΤΑΤΑΚΗΣ</w:t>
      </w:r>
    </w:p>
    <w:p>
      <w:pPr>
        <w:pStyle w:val="Normal"/>
        <w:ind w:left="-426" w:hanging="0"/>
        <w:rPr>
          <w:rFonts w:ascii="Arial" w:hAnsi="Arial" w:cs="Arial"/>
          <w:bCs/>
          <w:sz w:val="22"/>
          <w:szCs w:val="22"/>
        </w:rPr>
      </w:pPr>
      <w:r>
        <w:rPr>
          <w:rFonts w:cs="Arial" w:ascii="Arial" w:hAnsi="Arial"/>
          <w:bCs/>
          <w:sz w:val="22"/>
          <w:szCs w:val="22"/>
        </w:rPr>
        <w:tab/>
        <w:tab/>
        <w:tab/>
        <w:tab/>
        <w:tab/>
        <w:tab/>
        <w:tab/>
        <w:tab/>
        <w:tab/>
        <w:tab/>
        <w:t>Γ. ΤΣΟΥΚΑΛΑΣ</w:t>
      </w:r>
    </w:p>
    <w:p>
      <w:pPr>
        <w:pStyle w:val="Normal"/>
        <w:ind w:left="-426" w:hanging="0"/>
        <w:rPr>
          <w:rFonts w:ascii="Arial" w:hAnsi="Arial" w:cs="Arial"/>
          <w:bCs/>
          <w:sz w:val="22"/>
          <w:szCs w:val="22"/>
        </w:rPr>
      </w:pPr>
      <w:r>
        <w:rPr>
          <w:rFonts w:cs="Arial" w:ascii="Arial" w:hAnsi="Arial"/>
          <w:bCs/>
          <w:sz w:val="22"/>
          <w:szCs w:val="22"/>
        </w:rPr>
        <w:tab/>
        <w:tab/>
        <w:tab/>
        <w:tab/>
        <w:tab/>
        <w:tab/>
        <w:tab/>
        <w:tab/>
        <w:tab/>
        <w:tab/>
        <w:t>Χ. ΑΝΔΡΩΝΗΣ</w:t>
      </w:r>
    </w:p>
    <w:p>
      <w:pPr>
        <w:pStyle w:val="Normal"/>
        <w:ind w:left="-426" w:hanging="0"/>
        <w:rPr>
          <w:rFonts w:ascii="Arial" w:hAnsi="Arial" w:cs="Arial"/>
          <w:bCs/>
          <w:sz w:val="22"/>
          <w:szCs w:val="22"/>
        </w:rPr>
      </w:pPr>
      <w:r>
        <w:rPr>
          <w:rFonts w:cs="Arial" w:ascii="Arial" w:hAnsi="Arial"/>
          <w:bCs/>
          <w:sz w:val="22"/>
          <w:szCs w:val="22"/>
        </w:rPr>
        <w:tab/>
        <w:tab/>
        <w:tab/>
        <w:tab/>
        <w:tab/>
        <w:tab/>
        <w:tab/>
        <w:tab/>
        <w:tab/>
        <w:tab/>
        <w:t>Β. ΑΓΡΙΜΑΚΗΣ</w:t>
      </w:r>
    </w:p>
    <w:p>
      <w:pPr>
        <w:pStyle w:val="Normal"/>
        <w:ind w:left="-426" w:hanging="0"/>
        <w:rPr>
          <w:rFonts w:ascii="Arial" w:hAnsi="Arial" w:cs="Arial"/>
          <w:bCs/>
          <w:sz w:val="22"/>
          <w:szCs w:val="22"/>
        </w:rPr>
      </w:pPr>
      <w:r>
        <w:rPr>
          <w:rFonts w:cs="Arial" w:ascii="Arial" w:hAnsi="Arial"/>
          <w:bCs/>
          <w:sz w:val="22"/>
          <w:szCs w:val="22"/>
        </w:rPr>
        <w:tab/>
        <w:tab/>
        <w:tab/>
        <w:tab/>
        <w:tab/>
        <w:tab/>
        <w:tab/>
        <w:tab/>
        <w:tab/>
        <w:tab/>
        <w:t>Δ. ΟΙΚΟΝΟΜΟΥ</w:t>
      </w:r>
    </w:p>
    <w:p>
      <w:pPr>
        <w:pStyle w:val="Normal"/>
        <w:ind w:left="-426" w:hanging="0"/>
        <w:rPr>
          <w:rFonts w:ascii="Arial" w:hAnsi="Arial" w:cs="Arial"/>
          <w:bCs/>
          <w:sz w:val="22"/>
          <w:szCs w:val="22"/>
        </w:rPr>
      </w:pPr>
      <w:r>
        <w:rPr>
          <w:rFonts w:cs="Arial" w:ascii="Arial" w:hAnsi="Arial"/>
          <w:bCs/>
          <w:sz w:val="22"/>
          <w:szCs w:val="22"/>
        </w:rPr>
        <w:tab/>
        <w:tab/>
        <w:tab/>
        <w:tab/>
        <w:tab/>
        <w:tab/>
        <w:tab/>
        <w:tab/>
        <w:tab/>
        <w:tab/>
        <w:t>Κ. ΠΑΡΑΔΕΙΣΗ</w:t>
      </w:r>
    </w:p>
    <w:p>
      <w:pPr>
        <w:pStyle w:val="Normal"/>
        <w:ind w:left="-426" w:hanging="0"/>
        <w:rPr>
          <w:rFonts w:ascii="Arial" w:hAnsi="Arial" w:cs="Arial"/>
          <w:bCs/>
          <w:sz w:val="22"/>
          <w:szCs w:val="22"/>
        </w:rPr>
      </w:pPr>
      <w:r>
        <w:rPr>
          <w:rFonts w:cs="Arial" w:ascii="Arial" w:hAnsi="Arial"/>
          <w:bCs/>
          <w:sz w:val="22"/>
          <w:szCs w:val="22"/>
        </w:rPr>
        <w:tab/>
        <w:tab/>
        <w:tab/>
        <w:tab/>
        <w:tab/>
        <w:tab/>
        <w:tab/>
        <w:tab/>
        <w:tab/>
        <w:tab/>
        <w:t>Β. ΡΕΝΤΟΥΜΗ</w:t>
      </w:r>
    </w:p>
    <w:p>
      <w:pPr>
        <w:pStyle w:val="Normal"/>
        <w:ind w:left="-426" w:hanging="0"/>
        <w:rPr>
          <w:rFonts w:ascii="Arial" w:hAnsi="Arial" w:cs="Arial"/>
          <w:bCs/>
          <w:sz w:val="22"/>
          <w:szCs w:val="22"/>
        </w:rPr>
      </w:pPr>
      <w:r>
        <w:rPr>
          <w:rFonts w:cs="Arial" w:ascii="Arial" w:hAnsi="Arial"/>
          <w:bCs/>
          <w:sz w:val="22"/>
          <w:szCs w:val="22"/>
        </w:rPr>
        <w:tab/>
        <w:tab/>
        <w:tab/>
        <w:tab/>
        <w:tab/>
        <w:tab/>
        <w:tab/>
        <w:tab/>
        <w:tab/>
        <w:tab/>
        <w:t>Κ. ΚΩΝΣΤΑΣ</w:t>
      </w:r>
    </w:p>
    <w:p>
      <w:pPr>
        <w:pStyle w:val="Normal"/>
        <w:ind w:left="-426" w:hanging="0"/>
        <w:rPr>
          <w:rFonts w:ascii="Arial" w:hAnsi="Arial" w:cs="Arial"/>
          <w:bCs/>
          <w:sz w:val="22"/>
          <w:szCs w:val="22"/>
        </w:rPr>
      </w:pPr>
      <w:r>
        <w:rPr>
          <w:rFonts w:cs="Arial" w:ascii="Arial" w:hAnsi="Arial"/>
          <w:bCs/>
          <w:sz w:val="22"/>
          <w:szCs w:val="22"/>
        </w:rPr>
        <w:tab/>
        <w:tab/>
        <w:tab/>
        <w:tab/>
        <w:tab/>
        <w:tab/>
        <w:tab/>
        <w:tab/>
        <w:tab/>
        <w:tab/>
        <w:t>Α. ΑΛΕΞΑΝΔΡΟΠΟΥΛΟΣ</w:t>
      </w:r>
    </w:p>
    <w:p>
      <w:pPr>
        <w:pStyle w:val="Normal"/>
        <w:ind w:left="-426" w:hanging="0"/>
        <w:rPr>
          <w:rFonts w:ascii="Arial" w:hAnsi="Arial" w:cs="Arial"/>
          <w:bCs/>
          <w:sz w:val="22"/>
          <w:szCs w:val="22"/>
        </w:rPr>
      </w:pPr>
      <w:r>
        <w:rPr>
          <w:rFonts w:cs="Arial" w:ascii="Arial" w:hAnsi="Arial"/>
          <w:bCs/>
          <w:sz w:val="22"/>
          <w:szCs w:val="22"/>
        </w:rPr>
        <w:tab/>
        <w:tab/>
        <w:tab/>
        <w:tab/>
        <w:tab/>
        <w:tab/>
        <w:tab/>
        <w:tab/>
        <w:tab/>
        <w:tab/>
        <w:t>Ν. ΤΣΙΤΣΟΣ</w:t>
      </w:r>
    </w:p>
    <w:p>
      <w:pPr>
        <w:pStyle w:val="Normal"/>
        <w:ind w:left="-426" w:hanging="0"/>
        <w:rPr>
          <w:rFonts w:ascii="Arial" w:hAnsi="Arial" w:cs="Arial"/>
        </w:rPr>
      </w:pPr>
      <w:r>
        <w:rPr>
          <w:rFonts w:cs="Arial" w:ascii="Arial" w:hAnsi="Arial"/>
          <w:bCs/>
          <w:sz w:val="22"/>
          <w:szCs w:val="22"/>
        </w:rPr>
        <w:tab/>
        <w:tab/>
        <w:tab/>
        <w:tab/>
        <w:tab/>
        <w:tab/>
        <w:tab/>
        <w:tab/>
        <w:tab/>
        <w:tab/>
        <w:t>Π. ΚΑΡΠΟΔΙΝΗΣ</w:t>
      </w:r>
    </w:p>
    <w:sectPr>
      <w:type w:val="nextPage"/>
      <w:pgSz w:w="11906" w:h="16838"/>
      <w:pgMar w:left="1276" w:right="1558" w:header="0" w:top="426"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Tahoma">
    <w:charset w:val="a1"/>
    <w:family w:val="roman"/>
    <w:pitch w:val="variable"/>
  </w:font>
  <w:font w:name="Liberation Sans">
    <w:altName w:val="Arial"/>
    <w:charset w:val="a1"/>
    <w:family w:val="swiss"/>
    <w:pitch w:val="variable"/>
  </w:font>
  <w:font w:name="Liberation Sans">
    <w:altName w:val="Arial"/>
    <w:charset w:val="a1"/>
    <w:family w:val="roman"/>
    <w:pitch w:val="variable"/>
  </w:font>
  <w:font w:name="Arial">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502" w:hanging="360"/>
      </w:pPr>
      <w:rPr>
        <w:b/>
        <w:rFonts w:eastAsia="Arial Unicode MS" w:cs="Arial"/>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9"/>
  <w:autoHyphenation w:val="fals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1738a"/>
    <w:pPr>
      <w:widowControl w:val="false"/>
      <w:suppressAutoHyphens w:val="true"/>
      <w:bidi w:val="0"/>
      <w:spacing w:before="0" w:after="0"/>
      <w:jc w:val="left"/>
    </w:pPr>
    <w:rPr>
      <w:rFonts w:ascii="Liberation Serif" w:hAnsi="Liberation Serif" w:eastAsia="Arial Unicode MS" w:cs="Mangal"/>
      <w:color w:val="auto"/>
      <w:kern w:val="2"/>
      <w:sz w:val="24"/>
      <w:szCs w:val="24"/>
      <w:lang w:eastAsia="zh-CN" w:bidi="hi-IN" w:val="el-GR"/>
    </w:rPr>
  </w:style>
  <w:style w:type="paragraph" w:styleId="Heading1">
    <w:name w:val="Heading 1"/>
    <w:basedOn w:val="Style11"/>
    <w:next w:val="TextBody"/>
    <w:qFormat/>
    <w:rsid w:val="0051738a"/>
    <w:pPr>
      <w:numPr>
        <w:ilvl w:val="0"/>
        <w:numId w:val="1"/>
      </w:numPr>
      <w:outlineLvl w:val="0"/>
    </w:pPr>
    <w:rPr>
      <w:b/>
      <w:bCs/>
      <w:sz w:val="36"/>
      <w:szCs w:val="36"/>
    </w:rPr>
  </w:style>
  <w:style w:type="paragraph" w:styleId="Heading2">
    <w:name w:val="Heading 2"/>
    <w:basedOn w:val="Style11"/>
    <w:next w:val="TextBody"/>
    <w:qFormat/>
    <w:rsid w:val="0051738a"/>
    <w:pPr>
      <w:numPr>
        <w:ilvl w:val="1"/>
        <w:numId w:val="1"/>
      </w:numPr>
      <w:spacing w:before="200" w:after="120"/>
      <w:outlineLvl w:val="1"/>
    </w:pPr>
    <w:rPr>
      <w:b/>
      <w:bCs/>
      <w:sz w:val="32"/>
      <w:szCs w:val="32"/>
    </w:rPr>
  </w:style>
  <w:style w:type="paragraph" w:styleId="Heading3">
    <w:name w:val="Heading 3"/>
    <w:basedOn w:val="Style11"/>
    <w:next w:val="TextBody"/>
    <w:qFormat/>
    <w:rsid w:val="0051738a"/>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WW8Num1z0" w:customStyle="1">
    <w:name w:val="WW8Num1z0"/>
    <w:qFormat/>
    <w:rsid w:val="0051738a"/>
    <w:rPr/>
  </w:style>
  <w:style w:type="character" w:styleId="WW8Num1z1" w:customStyle="1">
    <w:name w:val="WW8Num1z1"/>
    <w:qFormat/>
    <w:rsid w:val="0051738a"/>
    <w:rPr/>
  </w:style>
  <w:style w:type="character" w:styleId="WW8Num1z2" w:customStyle="1">
    <w:name w:val="WW8Num1z2"/>
    <w:qFormat/>
    <w:rsid w:val="0051738a"/>
    <w:rPr/>
  </w:style>
  <w:style w:type="character" w:styleId="WW8Num1z3" w:customStyle="1">
    <w:name w:val="WW8Num1z3"/>
    <w:qFormat/>
    <w:rsid w:val="0051738a"/>
    <w:rPr/>
  </w:style>
  <w:style w:type="character" w:styleId="WW8Num1z4" w:customStyle="1">
    <w:name w:val="WW8Num1z4"/>
    <w:qFormat/>
    <w:rsid w:val="0051738a"/>
    <w:rPr/>
  </w:style>
  <w:style w:type="character" w:styleId="WW8Num1z5" w:customStyle="1">
    <w:name w:val="WW8Num1z5"/>
    <w:qFormat/>
    <w:rsid w:val="0051738a"/>
    <w:rPr/>
  </w:style>
  <w:style w:type="character" w:styleId="WW8Num1z6" w:customStyle="1">
    <w:name w:val="WW8Num1z6"/>
    <w:qFormat/>
    <w:rsid w:val="0051738a"/>
    <w:rPr/>
  </w:style>
  <w:style w:type="character" w:styleId="WW8Num1z7" w:customStyle="1">
    <w:name w:val="WW8Num1z7"/>
    <w:qFormat/>
    <w:rsid w:val="0051738a"/>
    <w:rPr/>
  </w:style>
  <w:style w:type="character" w:styleId="WW8Num1z8" w:customStyle="1">
    <w:name w:val="WW8Num1z8"/>
    <w:qFormat/>
    <w:rsid w:val="0051738a"/>
    <w:rPr/>
  </w:style>
  <w:style w:type="character" w:styleId="Char" w:customStyle="1">
    <w:name w:val="Κείμενο πλαισίου Char"/>
    <w:basedOn w:val="DefaultParagraphFont"/>
    <w:link w:val="ab"/>
    <w:uiPriority w:val="99"/>
    <w:semiHidden/>
    <w:qFormat/>
    <w:rsid w:val="00af0cb9"/>
    <w:rPr>
      <w:rFonts w:ascii="Tahoma" w:hAnsi="Tahoma" w:eastAsia="Arial Unicode MS" w:cs="Mangal"/>
      <w:kern w:val="2"/>
      <w:sz w:val="16"/>
      <w:szCs w:val="14"/>
      <w:lang w:eastAsia="zh-CN" w:bidi="hi-IN"/>
    </w:rPr>
  </w:style>
  <w:style w:type="character" w:styleId="Strong">
    <w:name w:val="Strong"/>
    <w:basedOn w:val="DefaultParagraphFont"/>
    <w:uiPriority w:val="22"/>
    <w:qFormat/>
    <w:rsid w:val="008c17a5"/>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rsid w:val="0051738a"/>
    <w:pPr>
      <w:spacing w:lineRule="auto" w:line="288" w:before="0" w:after="140"/>
    </w:pPr>
    <w:rPr/>
  </w:style>
  <w:style w:type="paragraph" w:styleId="List">
    <w:name w:val="List"/>
    <w:basedOn w:val="TextBody"/>
    <w:rsid w:val="0051738a"/>
    <w:pPr/>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tyle11" w:customStyle="1">
    <w:name w:val="Επικεφαλίδα"/>
    <w:basedOn w:val="Normal"/>
    <w:next w:val="TextBody"/>
    <w:qFormat/>
    <w:rsid w:val="0051738a"/>
    <w:pPr>
      <w:keepNext w:val="true"/>
      <w:spacing w:before="240" w:after="120"/>
    </w:pPr>
    <w:rPr>
      <w:rFonts w:ascii="Liberation Sans" w:hAnsi="Liberation Sans"/>
      <w:sz w:val="28"/>
      <w:szCs w:val="28"/>
    </w:rPr>
  </w:style>
  <w:style w:type="paragraph" w:styleId="Caption1">
    <w:name w:val="caption"/>
    <w:basedOn w:val="Normal"/>
    <w:qFormat/>
    <w:rsid w:val="0051738a"/>
    <w:pPr>
      <w:suppressLineNumbers/>
      <w:spacing w:before="120" w:after="120"/>
    </w:pPr>
    <w:rPr>
      <w:i/>
      <w:iCs/>
    </w:rPr>
  </w:style>
  <w:style w:type="paragraph" w:styleId="Style12" w:customStyle="1">
    <w:name w:val="Ευρετήριο"/>
    <w:basedOn w:val="Normal"/>
    <w:qFormat/>
    <w:rsid w:val="0051738a"/>
    <w:pPr>
      <w:suppressLineNumbers/>
    </w:pPr>
    <w:rPr/>
  </w:style>
  <w:style w:type="paragraph" w:styleId="Style13" w:customStyle="1">
    <w:name w:val="Παραθέσεις"/>
    <w:basedOn w:val="Normal"/>
    <w:qFormat/>
    <w:rsid w:val="0051738a"/>
    <w:pPr>
      <w:spacing w:before="0" w:after="283"/>
      <w:ind w:left="567" w:right="567" w:hanging="0"/>
    </w:pPr>
    <w:rPr/>
  </w:style>
  <w:style w:type="paragraph" w:styleId="Title">
    <w:name w:val="Title"/>
    <w:basedOn w:val="Style11"/>
    <w:next w:val="TextBody"/>
    <w:qFormat/>
    <w:rsid w:val="0051738a"/>
    <w:pPr>
      <w:jc w:val="center"/>
    </w:pPr>
    <w:rPr>
      <w:b/>
      <w:bCs/>
      <w:sz w:val="56"/>
      <w:szCs w:val="56"/>
    </w:rPr>
  </w:style>
  <w:style w:type="paragraph" w:styleId="Subtitle">
    <w:name w:val="Subtitle"/>
    <w:basedOn w:val="Style11"/>
    <w:next w:val="TextBody"/>
    <w:qFormat/>
    <w:rsid w:val="0051738a"/>
    <w:pPr>
      <w:spacing w:before="60" w:after="120"/>
      <w:jc w:val="center"/>
    </w:pPr>
    <w:rPr>
      <w:sz w:val="36"/>
      <w:szCs w:val="36"/>
    </w:rPr>
  </w:style>
  <w:style w:type="paragraph" w:styleId="BalloonText">
    <w:name w:val="Balloon Text"/>
    <w:basedOn w:val="Normal"/>
    <w:link w:val="Char"/>
    <w:uiPriority w:val="99"/>
    <w:semiHidden/>
    <w:unhideWhenUsed/>
    <w:qFormat/>
    <w:rsid w:val="00af0cb9"/>
    <w:pPr/>
    <w:rPr>
      <w:rFonts w:ascii="Tahoma" w:hAnsi="Tahoma"/>
      <w:sz w:val="16"/>
      <w:szCs w:val="14"/>
    </w:rPr>
  </w:style>
  <w:style w:type="paragraph" w:styleId="ListParagraph">
    <w:name w:val="List Paragraph"/>
    <w:basedOn w:val="Normal"/>
    <w:uiPriority w:val="34"/>
    <w:qFormat/>
    <w:rsid w:val="00685210"/>
    <w:pPr>
      <w:spacing w:before="0" w:after="0"/>
      <w:ind w:left="720" w:hanging="0"/>
      <w:contextualSpacing/>
    </w:pPr>
    <w:rPr>
      <w:szCs w:val="21"/>
    </w:rPr>
  </w:style>
  <w:style w:type="paragraph" w:styleId="NormalWeb">
    <w:name w:val="Normal (Web)"/>
    <w:basedOn w:val="Normal"/>
    <w:uiPriority w:val="99"/>
    <w:unhideWhenUsed/>
    <w:qFormat/>
    <w:rsid w:val="008c17a5"/>
    <w:pPr>
      <w:widowControl/>
      <w:suppressAutoHyphens w:val="false"/>
      <w:spacing w:beforeAutospacing="1" w:afterAutospacing="1"/>
    </w:pPr>
    <w:rPr>
      <w:rFonts w:ascii="Times New Roman" w:hAnsi="Times New Roman" w:eastAsia="Times New Roman" w:cs="Times New Roman"/>
      <w:kern w:val="0"/>
      <w:lang w:eastAsia="el-GR" w:bidi="ar-SA"/>
    </w:rPr>
  </w:style>
  <w:style w:type="numbering" w:styleId="NoList" w:default="1">
    <w:name w:val="No List"/>
    <w:uiPriority w:val="99"/>
    <w:semiHidden/>
    <w:unhideWhenUsed/>
    <w:qFormat/>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B3ED9-F737-4444-9D34-B628831B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LibreOffice/6.4.0.3$Windows_x86 LibreOffice_project/b0a288ab3d2d4774cb44b62f04d5d28733ac6df8</Application>
  <Pages>3</Pages>
  <Words>515</Words>
  <Characters>3101</Characters>
  <CharactersWithSpaces>4153</CharactersWithSpaces>
  <Paragraphs>55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2020-02-24T06:55:00Z</dcterms:created>
  <dc:creator>user</dc:creator>
  <dc:description/>
  <dc:language>el-GR</dc:language>
  <cp:lastModifiedBy>user</cp:lastModifiedBy>
  <cp:lastPrinted>2020-02-24T07:01:00Z</cp:lastPrinted>
  <dcterms:modified xsi:type="dcterms:W3CDTF">2020-02-24T07:06:00Z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